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C7DF9" w14:textId="77777777" w:rsidR="00E70EB1" w:rsidRDefault="00000000">
      <w:pPr>
        <w:tabs>
          <w:tab w:val="left" w:pos="3969"/>
        </w:tabs>
        <w:jc w:val="center"/>
        <w:rPr>
          <w:b/>
          <w:sz w:val="28"/>
          <w:szCs w:val="28"/>
        </w:rPr>
      </w:pPr>
      <w:r>
        <w:rPr>
          <w:b/>
          <w:sz w:val="28"/>
          <w:szCs w:val="28"/>
        </w:rPr>
        <w:t>OBRAZLOŽENJE POLUGODIŠNJEG IZVJEŠTAJA O IZVRŠENJU PRORAČUNA OPĆINE SKRAD ZA 2024. GODINU</w:t>
      </w:r>
    </w:p>
    <w:p w14:paraId="31097853" w14:textId="77777777" w:rsidR="00E70EB1" w:rsidRDefault="00000000">
      <w:pPr>
        <w:tabs>
          <w:tab w:val="left" w:pos="3969"/>
        </w:tabs>
        <w:jc w:val="center"/>
        <w:rPr>
          <w:b/>
          <w:sz w:val="28"/>
          <w:szCs w:val="28"/>
        </w:rPr>
      </w:pPr>
      <w:r>
        <w:rPr>
          <w:b/>
          <w:sz w:val="28"/>
          <w:szCs w:val="28"/>
        </w:rPr>
        <w:t xml:space="preserve"> (01.01.2024.-30.06.2024.)</w:t>
      </w:r>
    </w:p>
    <w:p w14:paraId="5359CAD6" w14:textId="77777777" w:rsidR="00E70EB1" w:rsidRDefault="00E70EB1">
      <w:pPr>
        <w:rPr>
          <w:sz w:val="28"/>
          <w:szCs w:val="28"/>
        </w:rPr>
      </w:pPr>
    </w:p>
    <w:p w14:paraId="36C766E8" w14:textId="77777777" w:rsidR="00E70EB1" w:rsidRDefault="00000000">
      <w:pPr>
        <w:pStyle w:val="Odlomakpopisa"/>
        <w:numPr>
          <w:ilvl w:val="0"/>
          <w:numId w:val="1"/>
        </w:numPr>
        <w:ind w:left="567" w:hanging="567"/>
        <w:jc w:val="both"/>
      </w:pPr>
      <w:r>
        <w:t>OBRAZLOŽENJE OSTVARENJA PRIHODA I RASHODA, PRIMITAKA I IZDATAKA UZ POLUGODIŠNJI IZVJEŠTAJ O IZVRŠENJU PRORAČUNA ZA 2024. GODINU</w:t>
      </w:r>
    </w:p>
    <w:p w14:paraId="1AC3B317" w14:textId="77777777" w:rsidR="00E70EB1" w:rsidRDefault="00E70EB1">
      <w:pPr>
        <w:jc w:val="both"/>
        <w:rPr>
          <w:u w:val="single"/>
        </w:rPr>
      </w:pPr>
    </w:p>
    <w:p w14:paraId="60BA46E8" w14:textId="77777777" w:rsidR="00E70EB1" w:rsidRDefault="00000000">
      <w:pPr>
        <w:numPr>
          <w:ilvl w:val="0"/>
          <w:numId w:val="2"/>
        </w:numPr>
        <w:jc w:val="both"/>
        <w:rPr>
          <w:u w:val="single"/>
        </w:rPr>
      </w:pPr>
      <w:r>
        <w:rPr>
          <w:u w:val="single"/>
        </w:rPr>
        <w:t>Prihodi poslovanja (6) u razdoblju od 01.01.- 30.06.2024. godine su ostvareni u iznosu od  426.266,76 EUR, prihodi od prodaje nefinancijske imovine (7) u promatranom razdoblju nisu ostvareni, pa je tako ukupno ostvareno 426.266,76 EUR. U odnosu na godišnji plan ostvareno je 16%.</w:t>
      </w:r>
    </w:p>
    <w:p w14:paraId="653F0C0B" w14:textId="77777777" w:rsidR="00E70EB1" w:rsidRDefault="00000000">
      <w:pPr>
        <w:ind w:left="780"/>
        <w:jc w:val="both"/>
        <w:rPr>
          <w:u w:val="single"/>
        </w:rPr>
      </w:pPr>
      <w:r>
        <w:rPr>
          <w:u w:val="single"/>
        </w:rPr>
        <w:t xml:space="preserve">Rashodi poslovanja (3) iznose 269.304,24 EUR, dok rashodi za nabavu nefinancijske imovine (4) iznose 79.609,67 EUR, u sveukupnom iznosu ostvareno je  348.914,21 EUR. </w:t>
      </w:r>
    </w:p>
    <w:p w14:paraId="3EBDF310" w14:textId="77777777" w:rsidR="00E70EB1" w:rsidRDefault="00000000">
      <w:pPr>
        <w:numPr>
          <w:ilvl w:val="0"/>
          <w:numId w:val="2"/>
        </w:numPr>
        <w:jc w:val="both"/>
      </w:pPr>
      <w:r>
        <w:t>Prihodi od poreza (61) ostvareni su u iznosu od 199.509,92 EUR, odnosno 23% od planiranih sredstava za 2024.godinu.</w:t>
      </w:r>
    </w:p>
    <w:p w14:paraId="18228A53" w14:textId="77777777" w:rsidR="00E70EB1" w:rsidRDefault="00000000">
      <w:pPr>
        <w:ind w:left="780"/>
        <w:jc w:val="both"/>
      </w:pPr>
      <w:r>
        <w:t>Prihodi od poreza i prireza na dohodak ostvareni su u iznosu od 173.263,65 EUR, porezi na imovinu iznose 22.988,56 EUR, dok porez na robu i usluge iznosi 3.257,71 EUR.</w:t>
      </w:r>
    </w:p>
    <w:p w14:paraId="00216002" w14:textId="77777777" w:rsidR="00E70EB1" w:rsidRDefault="00000000">
      <w:pPr>
        <w:ind w:left="780"/>
        <w:jc w:val="both"/>
      </w:pPr>
      <w:r>
        <w:t>Porez na kuće za odmor iznosi 11.765,36 EUR , indeks u odnosu na izvršenje prošle godine je 205, razlog tome je povećanje poreza na kuće za odmor po četvornom metru korisne površine.</w:t>
      </w:r>
    </w:p>
    <w:p w14:paraId="1B6CD5A4" w14:textId="77777777" w:rsidR="00E70EB1" w:rsidRDefault="00000000">
      <w:pPr>
        <w:numPr>
          <w:ilvl w:val="0"/>
          <w:numId w:val="2"/>
        </w:numPr>
        <w:jc w:val="both"/>
      </w:pPr>
      <w:r>
        <w:t>Pomoći iz inozemstva i od subjekata unutar općeg proračuna (63) iznose 104.452,21 EUR, ostvareno je tek 7% od planiranoga. Planirani prihodi očekuju se u drugoj polovici godine.</w:t>
      </w:r>
    </w:p>
    <w:p w14:paraId="394CAECD" w14:textId="77777777" w:rsidR="00E70EB1" w:rsidRDefault="00000000">
      <w:pPr>
        <w:ind w:left="780"/>
        <w:jc w:val="both"/>
      </w:pPr>
      <w:r>
        <w:t>U ostvarene prihode od pomoći  spadaju:</w:t>
      </w:r>
    </w:p>
    <w:p w14:paraId="4DDAB581" w14:textId="77777777" w:rsidR="00E70EB1" w:rsidRDefault="00000000">
      <w:pPr>
        <w:ind w:left="780"/>
        <w:jc w:val="both"/>
      </w:pPr>
      <w:r>
        <w:t xml:space="preserve">- </w:t>
      </w:r>
      <w:r>
        <w:rPr>
          <w:b/>
          <w:bCs/>
        </w:rPr>
        <w:t>Pomoći proračunu iz drugog proračuna (633)</w:t>
      </w:r>
      <w:r>
        <w:t xml:space="preserve"> ostvarene su u ukupnom iznosu od </w:t>
      </w:r>
      <w:r>
        <w:rPr>
          <w:b/>
          <w:bCs/>
        </w:rPr>
        <w:t>71.695,96 eura</w:t>
      </w:r>
      <w:r>
        <w:t>, a odnose se na:</w:t>
      </w:r>
    </w:p>
    <w:p w14:paraId="5A71F732" w14:textId="77777777" w:rsidR="00E70EB1" w:rsidRDefault="00000000">
      <w:pPr>
        <w:pStyle w:val="Odlomakpopisa"/>
        <w:ind w:left="1068"/>
        <w:jc w:val="both"/>
      </w:pPr>
      <w:r>
        <w:t>Tekuće pomoći (pomoći za fiskalnu održivost dječjih vrtića u iznosu od 10.800,00 eura, pomoć za fiskalno izravnavanje u iznosu od 20.448,42 eura)</w:t>
      </w:r>
    </w:p>
    <w:p w14:paraId="61251121" w14:textId="77777777" w:rsidR="00E70EB1" w:rsidRDefault="00000000">
      <w:pPr>
        <w:pStyle w:val="Odlomakpopisa"/>
        <w:ind w:left="1068"/>
        <w:jc w:val="both"/>
      </w:pPr>
      <w:r>
        <w:t>Kapitalne pomoći (pomoć od PGŽ za izgradnju potpornog zida u Selskoj ulici u Skradu (40.447,54 eura))</w:t>
      </w:r>
    </w:p>
    <w:p w14:paraId="660F0244" w14:textId="77777777" w:rsidR="00E70EB1" w:rsidRDefault="00000000">
      <w:pPr>
        <w:ind w:firstLine="708"/>
        <w:jc w:val="both"/>
      </w:pPr>
      <w:r>
        <w:t xml:space="preserve">U proteklom razdoblju nije bilo ostvarenja na kontima tekućih pomoći jer Općina Skrad u 2023. godini nije ostvarivala sredstva fiskalnog izravnanja, a u prvom tromjesečju 2023. nije ostvarivala sredstva za fiskalnu održivost dječjih vrtića, dok je pomoć za izgradnju potpornog zida ostvarena  od PGŽ putem Fonda za Gorski kotar. </w:t>
      </w:r>
    </w:p>
    <w:p w14:paraId="68D6DE64" w14:textId="77777777" w:rsidR="00E70EB1" w:rsidRDefault="00000000">
      <w:pPr>
        <w:ind w:firstLine="708"/>
        <w:jc w:val="both"/>
      </w:pPr>
      <w:r>
        <w:t xml:space="preserve">- </w:t>
      </w:r>
      <w:r>
        <w:rPr>
          <w:b/>
          <w:bCs/>
        </w:rPr>
        <w:t>Pomoći proračunu iz drugog proračuna (634)</w:t>
      </w:r>
      <w:r>
        <w:t xml:space="preserve"> ostvarene su u ukupnom iznosu od </w:t>
      </w:r>
      <w:r>
        <w:rPr>
          <w:b/>
          <w:bCs/>
        </w:rPr>
        <w:t>32.756,25 eura</w:t>
      </w:r>
      <w:r>
        <w:t>, a odnose se na</w:t>
      </w:r>
    </w:p>
    <w:p w14:paraId="161E8D8E" w14:textId="77777777" w:rsidR="00E70EB1" w:rsidRDefault="00000000">
      <w:pPr>
        <w:pStyle w:val="Odlomakpopisa"/>
        <w:ind w:left="1068"/>
        <w:jc w:val="both"/>
      </w:pPr>
      <w:r>
        <w:t xml:space="preserve">Tekuće pomoći(pomoći od  HZZ-a u iznosu  od 15.318,70 eura (za Javni rad), pomoći od Hrvatskih cesta  u iznosu od 16.483,27 eura (zimska služba), pomoći od TZ Gorskog kotara u iznosu od 954,28 eura (sufinanciranje manifestacije Festival malina). U proteklom razdoblju ostvarenje na promatranom kontu bilo je 22.812,75 eura, što se odnosi samo na pomoć od Hrvatskih cesta, o pomoć od HZZ-a u iznosu od 191,16 eura. </w:t>
      </w:r>
    </w:p>
    <w:p w14:paraId="7FBCC1FB" w14:textId="77777777" w:rsidR="00E70EB1" w:rsidRDefault="00000000">
      <w:pPr>
        <w:ind w:left="709" w:hanging="425"/>
        <w:jc w:val="both"/>
        <w:rPr>
          <w:color w:val="000000" w:themeColor="text1"/>
        </w:rPr>
      </w:pPr>
      <w:r>
        <w:rPr>
          <w:color w:val="000000" w:themeColor="text1"/>
        </w:rPr>
        <w:t xml:space="preserve">4.   Prihodi od imovine (64)  ostvareni su u iznosu od 15.995,76 EUR što je s obzirom na     prošlu godinu ostvarenje 83%, a u odnosu na godišnji plan ostvarenje je 27%. </w:t>
      </w:r>
    </w:p>
    <w:p w14:paraId="076AB4D8" w14:textId="77777777" w:rsidR="00E70EB1" w:rsidRDefault="00000000">
      <w:pPr>
        <w:ind w:left="709" w:hanging="425"/>
        <w:jc w:val="both"/>
        <w:rPr>
          <w:color w:val="000000" w:themeColor="text1"/>
        </w:rPr>
      </w:pPr>
      <w:r>
        <w:rPr>
          <w:color w:val="000000" w:themeColor="text1"/>
        </w:rPr>
        <w:t xml:space="preserve">       Ovi prihodi uključuju prihode od nefinancijske imovine:</w:t>
      </w:r>
    </w:p>
    <w:p w14:paraId="23A88349" w14:textId="77777777" w:rsidR="00E70EB1" w:rsidRDefault="00000000">
      <w:pPr>
        <w:ind w:left="709" w:hanging="1"/>
        <w:jc w:val="both"/>
      </w:pPr>
      <w:r>
        <w:rPr>
          <w:color w:val="000000" w:themeColor="text1"/>
        </w:rPr>
        <w:t xml:space="preserve">naknada za koncesiju u iznosu od 95,56 EUR (dimnjačar), prihodi od zakupa i iznajmljivanja imovine 6.498,11 EUR (najam stambenog i poslovnog prostora), </w:t>
      </w:r>
      <w:r>
        <w:rPr>
          <w:color w:val="000000" w:themeColor="text1"/>
        </w:rPr>
        <w:lastRenderedPageBreak/>
        <w:t>naknadu za korištenje prostora elektrana (8.469,98 EUR), spomeničku rentu (1,60 EUR), te ostale naknade za korištenje nefinancijske imovine 930,51 EUR (prihodi od centralnog grijanja</w:t>
      </w:r>
      <w:r>
        <w:t xml:space="preserve">). </w:t>
      </w:r>
    </w:p>
    <w:p w14:paraId="12C13F92" w14:textId="77777777" w:rsidR="00E70EB1" w:rsidRDefault="00000000">
      <w:pPr>
        <w:pStyle w:val="Odlomakpopisa"/>
        <w:numPr>
          <w:ilvl w:val="0"/>
          <w:numId w:val="3"/>
        </w:numPr>
        <w:jc w:val="both"/>
        <w:rPr>
          <w:color w:val="000000" w:themeColor="text1"/>
        </w:rPr>
      </w:pPr>
      <w:r>
        <w:t>Prihodi od upravnih i administrativnih pristojbi, prihodi po posebnim propisima i naknada (65) ostvareni su u iznosu od 99.508,87 EUR, te u odnosu na godišnji plan ostvareno je 36%.</w:t>
      </w:r>
    </w:p>
    <w:p w14:paraId="1AB0726C" w14:textId="77777777" w:rsidR="00E70EB1" w:rsidRDefault="00000000">
      <w:pPr>
        <w:pStyle w:val="Odlomakpopisa"/>
        <w:jc w:val="both"/>
        <w:rPr>
          <w:color w:val="000000" w:themeColor="text1"/>
        </w:rPr>
      </w:pPr>
      <w:r>
        <w:t>U te prihode spadaju:</w:t>
      </w:r>
    </w:p>
    <w:p w14:paraId="7E225D6A" w14:textId="77777777" w:rsidR="00E70EB1" w:rsidRDefault="00000000">
      <w:pPr>
        <w:pStyle w:val="Odlomakpopisa"/>
        <w:numPr>
          <w:ilvl w:val="0"/>
          <w:numId w:val="4"/>
        </w:numPr>
        <w:jc w:val="both"/>
        <w:rPr>
          <w:color w:val="000000" w:themeColor="text1"/>
        </w:rPr>
      </w:pPr>
      <w:r>
        <w:t xml:space="preserve">upravne i administrativne pristojbe - 276,58 EUR, </w:t>
      </w:r>
    </w:p>
    <w:p w14:paraId="0766B6F4" w14:textId="2318C633" w:rsidR="00E70EB1" w:rsidRDefault="00000000">
      <w:pPr>
        <w:pStyle w:val="Odlomakpopisa"/>
        <w:numPr>
          <w:ilvl w:val="0"/>
          <w:numId w:val="4"/>
        </w:numPr>
        <w:jc w:val="both"/>
        <w:rPr>
          <w:color w:val="000000" w:themeColor="text1"/>
        </w:rPr>
      </w:pPr>
      <w:r>
        <w:t xml:space="preserve">prihodi po posebnim propisima - 375.259,03 EUR, od toga prihodi od šumskog doprinosa iznose 68.177,80 EUR, prihodi vodnog gospodarstva 330,00 EUR, te ostali nespomenuti prihodi 6.751,23 EUR, što uključuje naknadu za korištenje groblja (679,68 EUR),  prihode od dječjeg vrtića (1.923,23 EUR), prihodi od refundacija šteta (940,62 EUR – staklo i žljebovi na Domu kulture), i ostalo (legalizacija, korištenja doma kulture, </w:t>
      </w:r>
      <w:proofErr w:type="spellStart"/>
      <w:r>
        <w:t>prefakturirani</w:t>
      </w:r>
      <w:proofErr w:type="spellEnd"/>
      <w:r>
        <w:t xml:space="preserve"> troškovi za potrošnju </w:t>
      </w:r>
      <w:proofErr w:type="spellStart"/>
      <w:r>
        <w:t>el.energije</w:t>
      </w:r>
      <w:proofErr w:type="spellEnd"/>
      <w:r>
        <w:t>). Tu se na</w:t>
      </w:r>
      <w:r w:rsidR="002E422E">
        <w:t>j</w:t>
      </w:r>
      <w:r>
        <w:t>veće povećanje s obzirom na isto razdoblje prošle godine bilježi na kontu 6524 Doprinosi za šume radi veće gospodarske djelatnosti na predmetnom polju.</w:t>
      </w:r>
    </w:p>
    <w:p w14:paraId="0A856378" w14:textId="77777777" w:rsidR="00E70EB1" w:rsidRDefault="00000000">
      <w:pPr>
        <w:pStyle w:val="Odlomakpopisa"/>
        <w:numPr>
          <w:ilvl w:val="0"/>
          <w:numId w:val="4"/>
        </w:numPr>
        <w:jc w:val="both"/>
        <w:rPr>
          <w:color w:val="000000" w:themeColor="text1"/>
        </w:rPr>
      </w:pPr>
      <w:r>
        <w:t>prihodi od komunalnog doprinosa i naknada ostvareni su u iznosu od 23.973,26EUR, što je iznos samo komunalne naknade, dok prihoda od komunalnog doprinosa u tom razdoblju nije bilo jer nije bilo izdanih novih rješenja. U odnosu na izvršenje proračuna za 1-6/2023 ostvarenje je nešto manje, iznosi 91%.</w:t>
      </w:r>
    </w:p>
    <w:p w14:paraId="3A45A83E" w14:textId="77777777" w:rsidR="00E70EB1" w:rsidRDefault="00000000">
      <w:pPr>
        <w:numPr>
          <w:ilvl w:val="0"/>
          <w:numId w:val="3"/>
        </w:numPr>
        <w:jc w:val="both"/>
      </w:pPr>
      <w:r>
        <w:t xml:space="preserve">Prihodi od prodaje proizvoda i robe te pruženih usluga, prihodi od donacija (66)  ostvareni su u iznosu od </w:t>
      </w:r>
      <w:r>
        <w:rPr>
          <w:b/>
          <w:bCs/>
        </w:rPr>
        <w:t>6.800,00  eura</w:t>
      </w:r>
      <w:r>
        <w:t xml:space="preserve">. Ovo ostvarenje se odnosi na </w:t>
      </w:r>
      <w:r>
        <w:rPr>
          <w:b/>
          <w:bCs/>
        </w:rPr>
        <w:t>Prihode od donacija od pravnih i fizičkih osoba  (663)</w:t>
      </w:r>
      <w:r>
        <w:t xml:space="preserve"> Prihodi su ostvareni od dvije pravne osobe: </w:t>
      </w:r>
      <w:proofErr w:type="spellStart"/>
      <w:r>
        <w:t>Saxum</w:t>
      </w:r>
      <w:proofErr w:type="spellEnd"/>
      <w:r>
        <w:t xml:space="preserve"> d.o.o. u iznosu od 6.500,00 eura za projekt Dječjeg igrališta kod Osnovne škole, te QUO obrt u iznosu od 300,00 eura  za nabavku vanjskih vrata kod Dječjeg vrtića u Skradu; </w:t>
      </w:r>
    </w:p>
    <w:p w14:paraId="1D542E77" w14:textId="77777777" w:rsidR="00E70EB1" w:rsidRDefault="00000000">
      <w:pPr>
        <w:ind w:firstLine="708"/>
        <w:jc w:val="both"/>
      </w:pPr>
      <w:r>
        <w:t>Ostvarenja na ovoj grupi konta u proteklom razdoblju nije bilo.</w:t>
      </w:r>
    </w:p>
    <w:p w14:paraId="418739D6" w14:textId="77777777" w:rsidR="00E70EB1" w:rsidRDefault="00000000">
      <w:pPr>
        <w:numPr>
          <w:ilvl w:val="0"/>
          <w:numId w:val="3"/>
        </w:numPr>
        <w:jc w:val="both"/>
      </w:pPr>
      <w:r>
        <w:t>Rashodi za zaposlene (31) iznose 86.198,34 EUR, odnose se na zaposlene u jedinstvenom upravnom odjelu, općinskog načelnika, zaposlene na javnom radu, kao i zaposlene na projektu „Zaželi za bolju budućnost“ koji se financira iz programa „Zaželi“. Rashodi za zaposlene ostvareni su 32% u odnosu na godišnji plan.</w:t>
      </w:r>
    </w:p>
    <w:p w14:paraId="7BC29FD4" w14:textId="77777777" w:rsidR="00E70EB1" w:rsidRDefault="00000000">
      <w:pPr>
        <w:numPr>
          <w:ilvl w:val="0"/>
          <w:numId w:val="3"/>
        </w:numPr>
        <w:jc w:val="both"/>
      </w:pPr>
      <w:r>
        <w:t xml:space="preserve">Materijalni  rashodi (32) ostvareni su u iznosu od 108.490,69 EUR. </w:t>
      </w:r>
    </w:p>
    <w:p w14:paraId="747A8717" w14:textId="77777777" w:rsidR="00E70EB1" w:rsidRDefault="00000000">
      <w:pPr>
        <w:ind w:left="720"/>
        <w:jc w:val="both"/>
      </w:pPr>
      <w:r>
        <w:t xml:space="preserve">Tu spadaju:      </w:t>
      </w:r>
    </w:p>
    <w:p w14:paraId="1B9D7FF5" w14:textId="77777777" w:rsidR="00E70EB1" w:rsidRDefault="00000000">
      <w:pPr>
        <w:jc w:val="both"/>
      </w:pPr>
      <w:r>
        <w:rPr>
          <w:b/>
          <w:bCs/>
        </w:rPr>
        <w:t xml:space="preserve">Naknade troškova zaposlenima (321) </w:t>
      </w:r>
      <w:r>
        <w:t xml:space="preserve">ostvareni su u iznosu od </w:t>
      </w:r>
      <w:r>
        <w:rPr>
          <w:b/>
          <w:bCs/>
        </w:rPr>
        <w:t xml:space="preserve">1.500,81 eura, </w:t>
      </w:r>
      <w:r>
        <w:t>ostvarenje je manje u odnosu na prethodno razdoblje (68%),</w:t>
      </w:r>
      <w:r>
        <w:rPr>
          <w:b/>
          <w:bCs/>
        </w:rPr>
        <w:t xml:space="preserve">  </w:t>
      </w:r>
      <w:r>
        <w:t xml:space="preserve">a odnose se na sljedeće kategorije rashoda: </w:t>
      </w:r>
    </w:p>
    <w:p w14:paraId="0442A490" w14:textId="77777777" w:rsidR="00E70EB1" w:rsidRDefault="00000000">
      <w:pPr>
        <w:pStyle w:val="Odlomakpopisa"/>
        <w:numPr>
          <w:ilvl w:val="0"/>
          <w:numId w:val="5"/>
        </w:numPr>
        <w:jc w:val="both"/>
      </w:pPr>
      <w:r>
        <w:t>Službena putovanja  -isplata putnog naloga, naknada za smještaj na službenom putu  i trošak cestarine u iznosu od 405,56 eura</w:t>
      </w:r>
    </w:p>
    <w:p w14:paraId="0BAFD187" w14:textId="77777777" w:rsidR="00E70EB1" w:rsidRDefault="00000000">
      <w:pPr>
        <w:pStyle w:val="Odlomakpopisa"/>
        <w:numPr>
          <w:ilvl w:val="0"/>
          <w:numId w:val="5"/>
        </w:numPr>
        <w:jc w:val="both"/>
      </w:pPr>
      <w:r>
        <w:t>Naknada za prijevoz na posao i sa posla za djelatnicu jedinstvenog upravnog odjela za razdoblje od 01-06/2024 u iznosu od 816,55 eura</w:t>
      </w:r>
    </w:p>
    <w:p w14:paraId="7305D7C5" w14:textId="77777777" w:rsidR="00E70EB1" w:rsidRDefault="00000000">
      <w:pPr>
        <w:pStyle w:val="Odlomakpopisa"/>
        <w:numPr>
          <w:ilvl w:val="0"/>
          <w:numId w:val="5"/>
        </w:numPr>
        <w:jc w:val="both"/>
        <w:rPr>
          <w:b/>
        </w:rPr>
      </w:pPr>
      <w:r>
        <w:t>Ostale naknade troškova zaposlenima – troškovi mobitela za načelnika i komunalnog referenta za razdoblje od 01-06/2024 u iznosu od 278,70 eura</w:t>
      </w:r>
    </w:p>
    <w:p w14:paraId="42339574" w14:textId="77777777" w:rsidR="00E70EB1" w:rsidRDefault="00000000">
      <w:pPr>
        <w:jc w:val="both"/>
      </w:pPr>
      <w:r>
        <w:rPr>
          <w:b/>
        </w:rPr>
        <w:t>Rashodi za materijal i energiju (322)</w:t>
      </w:r>
      <w:r>
        <w:t xml:space="preserve"> ostvareni su u iznosu od  </w:t>
      </w:r>
      <w:r>
        <w:rPr>
          <w:b/>
        </w:rPr>
        <w:t xml:space="preserve">21.320,57 eura, </w:t>
      </w:r>
      <w:r>
        <w:t>manje nego u isto razdoblje prošle godine. Indeks iznosi 59,0. Odnose se na sljedeće kategorije rashoda:</w:t>
      </w:r>
    </w:p>
    <w:p w14:paraId="4FF96AC4" w14:textId="77777777" w:rsidR="00E70EB1" w:rsidRDefault="00000000">
      <w:pPr>
        <w:pStyle w:val="Odlomakpopisa"/>
        <w:numPr>
          <w:ilvl w:val="0"/>
          <w:numId w:val="5"/>
        </w:numPr>
        <w:jc w:val="both"/>
      </w:pPr>
      <w:r>
        <w:t xml:space="preserve">Uredski materijal i ostali </w:t>
      </w:r>
      <w:proofErr w:type="spellStart"/>
      <w:r>
        <w:t>mat.rashodi</w:t>
      </w:r>
      <w:proofErr w:type="spellEnd"/>
      <w:r>
        <w:t>- materijal za čišćenje i održavanje, materijal za higijenske potrebe – 1.530,07 eura</w:t>
      </w:r>
    </w:p>
    <w:p w14:paraId="2E81C310" w14:textId="77777777" w:rsidR="00E70EB1" w:rsidRDefault="00000000">
      <w:pPr>
        <w:pStyle w:val="Odlomakpopisa"/>
        <w:numPr>
          <w:ilvl w:val="0"/>
          <w:numId w:val="5"/>
        </w:numPr>
        <w:jc w:val="both"/>
      </w:pPr>
      <w:r>
        <w:t>Materijal i sirovine – odnosi se na namirnice za potrebe Dječjeg vrtića – 4.563,48 eura</w:t>
      </w:r>
    </w:p>
    <w:p w14:paraId="4324F8D5" w14:textId="77777777" w:rsidR="00E70EB1" w:rsidRDefault="00000000">
      <w:pPr>
        <w:pStyle w:val="Odlomakpopisa"/>
        <w:numPr>
          <w:ilvl w:val="0"/>
          <w:numId w:val="5"/>
        </w:numPr>
        <w:jc w:val="both"/>
      </w:pPr>
      <w:r>
        <w:t xml:space="preserve">Energija – podrazumijeva troškove </w:t>
      </w:r>
      <w:proofErr w:type="spellStart"/>
      <w:r>
        <w:t>el.energije</w:t>
      </w:r>
      <w:proofErr w:type="spellEnd"/>
      <w:r>
        <w:t>, javne rasvjete, troškove goriva za sl. automobil, traktor i ostalu opremu za održavanje, te lož ulje za grijanje - 12.588,42 eura</w:t>
      </w:r>
    </w:p>
    <w:p w14:paraId="7C6AC9CF" w14:textId="08784C9A" w:rsidR="00E70EB1" w:rsidRDefault="00000000">
      <w:pPr>
        <w:pStyle w:val="Odlomakpopisa"/>
        <w:numPr>
          <w:ilvl w:val="0"/>
          <w:numId w:val="5"/>
        </w:numPr>
        <w:jc w:val="both"/>
      </w:pPr>
      <w:r>
        <w:lastRenderedPageBreak/>
        <w:t>Mat. i dijelovi za tekuće i investicijsko održavanje- uključuje jalovinu za održavanje nerazvrstanih cesta, d</w:t>
      </w:r>
      <w:r w:rsidR="002E422E">
        <w:t>i</w:t>
      </w:r>
      <w:r>
        <w:t>jelove i mat.za održavanje opreme, transportnih sredstava, te ostalo – 1.244,90 eura</w:t>
      </w:r>
    </w:p>
    <w:p w14:paraId="27CD0083" w14:textId="77777777" w:rsidR="00E70EB1" w:rsidRDefault="00000000">
      <w:pPr>
        <w:pStyle w:val="Odlomakpopisa"/>
        <w:numPr>
          <w:ilvl w:val="0"/>
          <w:numId w:val="5"/>
        </w:numPr>
        <w:jc w:val="both"/>
      </w:pPr>
      <w:r>
        <w:t>Sitan inventar i auto gume – 1.057,52 eura</w:t>
      </w:r>
    </w:p>
    <w:p w14:paraId="7E99743B" w14:textId="77777777" w:rsidR="00E70EB1" w:rsidRDefault="00000000">
      <w:pPr>
        <w:pStyle w:val="Odlomakpopisa"/>
        <w:numPr>
          <w:ilvl w:val="0"/>
          <w:numId w:val="5"/>
        </w:numPr>
        <w:jc w:val="both"/>
        <w:rPr>
          <w:b/>
        </w:rPr>
      </w:pPr>
      <w:r>
        <w:t>Službena i radna odjeća-za komunalnog djelatniku  - 366,18 eura</w:t>
      </w:r>
    </w:p>
    <w:p w14:paraId="600D090C" w14:textId="0A1F5AA8" w:rsidR="00E70EB1" w:rsidRDefault="00000000">
      <w:pPr>
        <w:pStyle w:val="Odlomakpopisa"/>
        <w:ind w:left="0"/>
        <w:jc w:val="both"/>
        <w:rPr>
          <w:b/>
        </w:rPr>
      </w:pPr>
      <w:r>
        <w:t>Uredbom vlade o otklanjanju poremećaja na domaćem tržištu energije smanjeni su troškovi energije, te je utrošeno i manje materijala za nasipavanje nerazvrstanih cesta koja se oštetila u nepogodnim vremen</w:t>
      </w:r>
      <w:r w:rsidR="002E422E">
        <w:t>s</w:t>
      </w:r>
      <w:r>
        <w:t>kim uvjetima.</w:t>
      </w:r>
    </w:p>
    <w:p w14:paraId="6F20F6E2" w14:textId="77777777" w:rsidR="00E70EB1" w:rsidRDefault="00E70EB1">
      <w:pPr>
        <w:pStyle w:val="Odlomakpopisa"/>
        <w:ind w:left="0"/>
        <w:jc w:val="both"/>
        <w:rPr>
          <w:b/>
        </w:rPr>
      </w:pPr>
    </w:p>
    <w:p w14:paraId="5EAC4106" w14:textId="77777777" w:rsidR="00E70EB1" w:rsidRDefault="00000000">
      <w:pPr>
        <w:jc w:val="both"/>
        <w:rPr>
          <w:b/>
        </w:rPr>
      </w:pPr>
      <w:r>
        <w:rPr>
          <w:b/>
        </w:rPr>
        <w:t>Rashodi za usluge (323)  ostvarene su u iznosu od 77.083,78 eura, kada usporedimo sa istim razdobljem prošle godine indeks iznosi 94.</w:t>
      </w:r>
    </w:p>
    <w:p w14:paraId="11476603" w14:textId="77777777" w:rsidR="00E70EB1" w:rsidRDefault="00E70EB1">
      <w:pPr>
        <w:jc w:val="both"/>
        <w:rPr>
          <w:b/>
        </w:rPr>
      </w:pPr>
    </w:p>
    <w:p w14:paraId="7B214AF7" w14:textId="77777777" w:rsidR="00E70EB1" w:rsidRDefault="00000000">
      <w:pPr>
        <w:jc w:val="both"/>
      </w:pPr>
      <w:r>
        <w:rPr>
          <w:noProof/>
        </w:rPr>
        <w:drawing>
          <wp:inline distT="0" distB="0" distL="0" distR="0" wp14:anchorId="7E149E2E" wp14:editId="7805485D">
            <wp:extent cx="6149340" cy="1171575"/>
            <wp:effectExtent l="0" t="0" r="3810" b="9525"/>
            <wp:docPr id="16144519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451989" name="Slika 1"/>
                    <pic:cNvPicPr>
                      <a:picLocks noChangeAspect="1"/>
                    </pic:cNvPicPr>
                  </pic:nvPicPr>
                  <pic:blipFill>
                    <a:blip r:embed="rId7"/>
                    <a:srcRect t="61155" r="52436" b="22735"/>
                    <a:stretch>
                      <a:fillRect/>
                    </a:stretch>
                  </pic:blipFill>
                  <pic:spPr>
                    <a:xfrm>
                      <a:off x="0" y="0"/>
                      <a:ext cx="6161586" cy="1173855"/>
                    </a:xfrm>
                    <a:prstGeom prst="rect">
                      <a:avLst/>
                    </a:prstGeom>
                    <a:ln>
                      <a:noFill/>
                    </a:ln>
                  </pic:spPr>
                </pic:pic>
              </a:graphicData>
            </a:graphic>
          </wp:inline>
        </w:drawing>
      </w:r>
    </w:p>
    <w:p w14:paraId="4745E9AE" w14:textId="77777777" w:rsidR="00E70EB1" w:rsidRDefault="00E70EB1">
      <w:pPr>
        <w:jc w:val="both"/>
        <w:rPr>
          <w:b/>
        </w:rPr>
      </w:pPr>
    </w:p>
    <w:p w14:paraId="60228D1A" w14:textId="77777777" w:rsidR="00E70EB1" w:rsidRDefault="00000000">
      <w:pPr>
        <w:jc w:val="both"/>
      </w:pPr>
      <w:r>
        <w:rPr>
          <w:b/>
          <w:bCs/>
        </w:rPr>
        <w:t xml:space="preserve">Ostali nespomenuti rashodi poslovanja (329) </w:t>
      </w:r>
      <w:r>
        <w:t xml:space="preserve">ostvareni su u iznosu od </w:t>
      </w:r>
      <w:r>
        <w:rPr>
          <w:b/>
          <w:bCs/>
        </w:rPr>
        <w:t xml:space="preserve">8.504,53 eura, </w:t>
      </w:r>
      <w:r>
        <w:t>ostvarenje je manje nego 2023. godine (indeks je 33),</w:t>
      </w:r>
      <w:r>
        <w:rPr>
          <w:b/>
          <w:bCs/>
        </w:rPr>
        <w:t xml:space="preserve"> </w:t>
      </w:r>
      <w:r>
        <w:t>a odnose se na sljedeće kategorije rashoda:</w:t>
      </w:r>
    </w:p>
    <w:p w14:paraId="288C16EF" w14:textId="77777777" w:rsidR="00E70EB1" w:rsidRDefault="00000000">
      <w:pPr>
        <w:pStyle w:val="Odlomakpopisa"/>
        <w:numPr>
          <w:ilvl w:val="0"/>
          <w:numId w:val="5"/>
        </w:numPr>
        <w:jc w:val="both"/>
      </w:pPr>
      <w:r>
        <w:t xml:space="preserve">Naknade za rad predstavničkih i izvršnih tijela </w:t>
      </w:r>
    </w:p>
    <w:p w14:paraId="2158854D" w14:textId="77777777" w:rsidR="00E70EB1" w:rsidRDefault="00000000">
      <w:pPr>
        <w:pStyle w:val="Odlomakpopisa"/>
        <w:numPr>
          <w:ilvl w:val="0"/>
          <w:numId w:val="5"/>
        </w:numPr>
        <w:jc w:val="both"/>
      </w:pPr>
      <w:r>
        <w:t xml:space="preserve">Premije osiguranja  </w:t>
      </w:r>
    </w:p>
    <w:p w14:paraId="5BFE9078" w14:textId="77777777" w:rsidR="00E70EB1" w:rsidRDefault="00000000">
      <w:pPr>
        <w:pStyle w:val="Odlomakpopisa"/>
        <w:numPr>
          <w:ilvl w:val="0"/>
          <w:numId w:val="5"/>
        </w:numPr>
        <w:jc w:val="both"/>
      </w:pPr>
      <w:r>
        <w:t>Reprezentacija</w:t>
      </w:r>
    </w:p>
    <w:p w14:paraId="4FF93FF5" w14:textId="77777777" w:rsidR="00E70EB1" w:rsidRDefault="00000000">
      <w:pPr>
        <w:pStyle w:val="Odlomakpopisa"/>
        <w:numPr>
          <w:ilvl w:val="0"/>
          <w:numId w:val="5"/>
        </w:numPr>
        <w:jc w:val="both"/>
      </w:pPr>
      <w:r>
        <w:t xml:space="preserve">Ostali nespomenuti rashodi poslovanja </w:t>
      </w:r>
    </w:p>
    <w:p w14:paraId="28177737" w14:textId="77777777" w:rsidR="00E70EB1" w:rsidRDefault="00000000">
      <w:pPr>
        <w:tabs>
          <w:tab w:val="left" w:pos="708"/>
          <w:tab w:val="left" w:pos="1416"/>
          <w:tab w:val="left" w:pos="2124"/>
          <w:tab w:val="left" w:pos="2832"/>
          <w:tab w:val="left" w:pos="3540"/>
          <w:tab w:val="center" w:pos="4762"/>
        </w:tabs>
        <w:jc w:val="both"/>
      </w:pPr>
      <w:r>
        <w:tab/>
        <w:t>U odnosu na prethodno razdoblje, značajnija razlika prisutna je na kontu 3299 gdje je ostvarenje 2.938,49  eura, indeks je 15 u odnosu na isto razdoblje prošle godine. Do tako velike razlike u ostvarenju je došlo radi provedene promjene u knjiženju naplate 1% i 5% prihoda od poreza, u ovoj godini knjižimo ih na konto 3239 (ostale usluge).</w:t>
      </w:r>
    </w:p>
    <w:p w14:paraId="27455153" w14:textId="77777777" w:rsidR="00E70EB1" w:rsidRDefault="00E70EB1">
      <w:pPr>
        <w:ind w:left="720"/>
        <w:jc w:val="both"/>
      </w:pPr>
    </w:p>
    <w:p w14:paraId="294D968D" w14:textId="77777777" w:rsidR="00E70EB1" w:rsidRDefault="00000000">
      <w:pPr>
        <w:numPr>
          <w:ilvl w:val="0"/>
          <w:numId w:val="3"/>
        </w:numPr>
        <w:jc w:val="both"/>
        <w:rPr>
          <w:color w:val="000000" w:themeColor="text1"/>
        </w:rPr>
      </w:pPr>
      <w:r>
        <w:rPr>
          <w:color w:val="000000" w:themeColor="text1"/>
        </w:rPr>
        <w:t>Financijski rashodi (34)</w:t>
      </w:r>
      <w:r>
        <w:rPr>
          <w:bCs/>
        </w:rPr>
        <w:t xml:space="preserve"> iznose</w:t>
      </w:r>
      <w:r>
        <w:rPr>
          <w:b/>
          <w:bCs/>
        </w:rPr>
        <w:t xml:space="preserve"> 971,32 eura, </w:t>
      </w:r>
      <w:r>
        <w:rPr>
          <w:bCs/>
        </w:rPr>
        <w:t xml:space="preserve">ostvarenje je 5 u odnosu na prošlu godinu. Ostvarenje je toliko manje iz razloga što je protekle godine plaćen i knjižen trošak naknade za pravo građenja na </w:t>
      </w:r>
      <w:proofErr w:type="spellStart"/>
      <w:r>
        <w:rPr>
          <w:bCs/>
        </w:rPr>
        <w:t>Šiljaru</w:t>
      </w:r>
      <w:proofErr w:type="spellEnd"/>
      <w:r>
        <w:rPr>
          <w:bCs/>
        </w:rPr>
        <w:t xml:space="preserve"> za nekoliko godina unazad (dug).</w:t>
      </w:r>
    </w:p>
    <w:p w14:paraId="209557F2" w14:textId="77777777" w:rsidR="00E70EB1" w:rsidRDefault="00000000">
      <w:pPr>
        <w:numPr>
          <w:ilvl w:val="0"/>
          <w:numId w:val="3"/>
        </w:numPr>
        <w:jc w:val="both"/>
      </w:pPr>
      <w:r>
        <w:t xml:space="preserve">Subvencije (35) iznose 6.916,68 EUR, te se odnose na </w:t>
      </w:r>
      <w:r>
        <w:rPr>
          <w:b/>
          <w:bCs/>
        </w:rPr>
        <w:t xml:space="preserve">Subvencije trgovačkim društvima u javnom sektoru (352). </w:t>
      </w:r>
      <w:r>
        <w:t xml:space="preserve">Odnose se na subvenciju društvu ARRIVA (AUTOTRANS d.d.) za linijski cestovni prijevoz putnika (autobus) za prvih šest mjeseci na relaciji Skrad-Delnice-Skrad (sufinancirano sredstvima PGŽ). </w:t>
      </w:r>
    </w:p>
    <w:p w14:paraId="1C5BA5A6" w14:textId="77777777" w:rsidR="00E70EB1" w:rsidRDefault="00E70EB1">
      <w:pPr>
        <w:jc w:val="both"/>
      </w:pPr>
    </w:p>
    <w:p w14:paraId="02EE96C4" w14:textId="77777777" w:rsidR="00E70EB1" w:rsidRDefault="00000000">
      <w:pPr>
        <w:numPr>
          <w:ilvl w:val="0"/>
          <w:numId w:val="3"/>
        </w:numPr>
        <w:ind w:left="780"/>
        <w:jc w:val="both"/>
      </w:pPr>
      <w:r>
        <w:t>Pomoć unutar općeg proračuna (36) ostvarena  je u iznosu od 31.826,99 EUR, te se odnosi na financiranje dječjeg vrtića. U odnosu na prošlu godinu troškovi su se povećali.</w:t>
      </w:r>
    </w:p>
    <w:p w14:paraId="161A9F4B" w14:textId="77777777" w:rsidR="00E70EB1" w:rsidRDefault="00000000">
      <w:pPr>
        <w:numPr>
          <w:ilvl w:val="0"/>
          <w:numId w:val="3"/>
        </w:numPr>
        <w:ind w:left="780"/>
        <w:jc w:val="both"/>
      </w:pPr>
      <w:r>
        <w:t xml:space="preserve"> Naknade građanima i kućanstvima na temelju osiguranja i druge naknade (37)  odnose se na </w:t>
      </w:r>
      <w:r>
        <w:rPr>
          <w:b/>
          <w:bCs/>
        </w:rPr>
        <w:t xml:space="preserve">Ostale naknade građanima i kućanstvima iz proračuna (372) – </w:t>
      </w:r>
      <w:r>
        <w:t xml:space="preserve">rashodi su ostvareni u iznosu od </w:t>
      </w:r>
      <w:r>
        <w:rPr>
          <w:b/>
          <w:bCs/>
        </w:rPr>
        <w:t>16.235,88  eura.</w:t>
      </w:r>
      <w:r>
        <w:t xml:space="preserve"> Indeks u odnosu na proteklo razdoblje je 94, a rashodi se odnose na naknade građanima i kućanstvima u novcu i naravi. </w:t>
      </w:r>
    </w:p>
    <w:p w14:paraId="165DBBAB" w14:textId="77777777" w:rsidR="00E70EB1" w:rsidRDefault="00000000">
      <w:pPr>
        <w:jc w:val="both"/>
      </w:pPr>
      <w:r>
        <w:t>Na navedenom kontu 3721 - naknade građanima kućanstvima u novcu bilježi se veće ostvarenje u odnosu na isto razdoblje prošle godine i to radi povećanog broja rođenih, pa su samim time i isplaćene dvije naknade više za novorođenu djecu, te radi isplaćene pomoći mladim obiteljima za kupnju prve nekretnine, čega u istom promatranom razdoblju prošle godine nije bilo.</w:t>
      </w:r>
    </w:p>
    <w:p w14:paraId="24F55B2D" w14:textId="77777777" w:rsidR="00E70EB1" w:rsidRDefault="00000000">
      <w:pPr>
        <w:jc w:val="both"/>
      </w:pPr>
      <w:r>
        <w:lastRenderedPageBreak/>
        <w:t xml:space="preserve">Na navedenom kontu 3722 - naknade građanima kućanstvima u naravi bilježi se manje ostvarenje u donosu na isto razdoblje prošle godine jer smo prijevoz za učenike srednje škole, te prijevoz učenice M.P. u glazbenu školu prošle godine knjižili na taj konto, te se ove godine knjiži ispravno na 3721. </w:t>
      </w:r>
    </w:p>
    <w:p w14:paraId="73B78ED5" w14:textId="77777777" w:rsidR="00E70EB1" w:rsidRDefault="00000000">
      <w:pPr>
        <w:numPr>
          <w:ilvl w:val="0"/>
          <w:numId w:val="3"/>
        </w:numPr>
        <w:ind w:left="780"/>
        <w:jc w:val="both"/>
      </w:pPr>
      <w:r>
        <w:t>Ostali rashodi (38) ostvareni su u iznosu od 18.745,34 EUR, što čini 16% godišnjeg plana od čega se sve odnosi na tekuće donacije udrugama. U odnosu na isto razdoblje prošle godine indeks je 161, radi toga jer su se isplate ove godine počele izvršavati ranije i redovitije.</w:t>
      </w:r>
    </w:p>
    <w:p w14:paraId="63EF7823" w14:textId="77777777" w:rsidR="00E70EB1" w:rsidRDefault="00000000">
      <w:pPr>
        <w:numPr>
          <w:ilvl w:val="0"/>
          <w:numId w:val="3"/>
        </w:numPr>
        <w:jc w:val="both"/>
        <w:rPr>
          <w:u w:val="single"/>
        </w:rPr>
      </w:pPr>
      <w:r>
        <w:rPr>
          <w:u w:val="single"/>
        </w:rPr>
        <w:t>Rashodi za nabavu nefinancijske imovine (4) ostvareni su u iznosu od 79.609,97 EUR, tu spadaju:</w:t>
      </w:r>
    </w:p>
    <w:p w14:paraId="74E0D32B" w14:textId="77777777" w:rsidR="00E70EB1" w:rsidRDefault="00000000">
      <w:pPr>
        <w:pStyle w:val="Odlomakpopisa"/>
        <w:numPr>
          <w:ilvl w:val="0"/>
          <w:numId w:val="5"/>
        </w:numPr>
        <w:jc w:val="both"/>
        <w:rPr>
          <w:bCs/>
          <w:u w:val="single"/>
        </w:rPr>
      </w:pPr>
      <w:r>
        <w:rPr>
          <w:b/>
        </w:rPr>
        <w:t xml:space="preserve">Građevinski objekti (421) – </w:t>
      </w:r>
      <w:r>
        <w:rPr>
          <w:bCs/>
        </w:rPr>
        <w:t xml:space="preserve">rashodi su ostvareni u iznosu od </w:t>
      </w:r>
      <w:r>
        <w:rPr>
          <w:b/>
        </w:rPr>
        <w:t>72.591,29 eura</w:t>
      </w:r>
      <w:r>
        <w:rPr>
          <w:bCs/>
        </w:rPr>
        <w:t xml:space="preserve">, </w:t>
      </w:r>
      <w:r>
        <w:rPr>
          <w:bCs/>
        </w:rPr>
        <w:tab/>
        <w:t xml:space="preserve">a odnose se na sljedeće: rekonstrukcija ceste </w:t>
      </w:r>
      <w:proofErr w:type="spellStart"/>
      <w:r>
        <w:rPr>
          <w:bCs/>
        </w:rPr>
        <w:t>V.Selce</w:t>
      </w:r>
      <w:proofErr w:type="spellEnd"/>
      <w:r>
        <w:rPr>
          <w:bCs/>
        </w:rPr>
        <w:t>-Skradska Draga-Perić (</w:t>
      </w:r>
      <w:proofErr w:type="spellStart"/>
      <w:r>
        <w:rPr>
          <w:bCs/>
        </w:rPr>
        <w:t>geod</w:t>
      </w:r>
      <w:proofErr w:type="spellEnd"/>
      <w:r>
        <w:rPr>
          <w:bCs/>
        </w:rPr>
        <w:t xml:space="preserve">. </w:t>
      </w:r>
      <w:proofErr w:type="spellStart"/>
      <w:r>
        <w:rPr>
          <w:bCs/>
        </w:rPr>
        <w:t>usl</w:t>
      </w:r>
      <w:proofErr w:type="spellEnd"/>
      <w:r>
        <w:rPr>
          <w:bCs/>
        </w:rPr>
        <w:t>)               12.250,00 eura, glavni izvedbeni projekt za rekonstrukciju NC Veliko Selce-Skradska Draga-Vidikovac Perić</w:t>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r>
      <w:r>
        <w:rPr>
          <w:bCs/>
        </w:rPr>
        <w:softHyphen/>
        <w:t xml:space="preserve"> (16.250,00), Proširenje JR </w:t>
      </w:r>
      <w:proofErr w:type="spellStart"/>
      <w:r>
        <w:rPr>
          <w:bCs/>
        </w:rPr>
        <w:t>Hlevci</w:t>
      </w:r>
      <w:proofErr w:type="spellEnd"/>
      <w:r>
        <w:rPr>
          <w:bCs/>
        </w:rPr>
        <w:t xml:space="preserve"> (betonski stupovi) 3.643,75 eura, potporni zid u Selskoj ulici (40.447,54 eura)</w:t>
      </w:r>
    </w:p>
    <w:p w14:paraId="70120D82" w14:textId="77777777" w:rsidR="00E70EB1" w:rsidRDefault="00000000">
      <w:pPr>
        <w:pStyle w:val="Odlomakpopisa"/>
        <w:numPr>
          <w:ilvl w:val="0"/>
          <w:numId w:val="5"/>
        </w:numPr>
      </w:pPr>
      <w:r>
        <w:rPr>
          <w:b/>
        </w:rPr>
        <w:t xml:space="preserve">Građevinski objekti (422) – </w:t>
      </w:r>
      <w:r>
        <w:rPr>
          <w:bCs/>
        </w:rPr>
        <w:t xml:space="preserve">rashodi su ostvareni u iznosu od </w:t>
      </w:r>
      <w:r>
        <w:rPr>
          <w:b/>
        </w:rPr>
        <w:t>7.018,68 eura</w:t>
      </w:r>
      <w:r>
        <w:rPr>
          <w:bCs/>
        </w:rPr>
        <w:t>, a odnose se na sljedeće: p</w:t>
      </w:r>
      <w:r>
        <w:t>rinter  (112,21 eura), l</w:t>
      </w:r>
      <w:r>
        <w:rPr>
          <w:u w:val="single"/>
        </w:rPr>
        <w:t>aptop (639,23 eura) - l</w:t>
      </w:r>
      <w:r>
        <w:t>aptop je doniran Udruzi HVIDR-a , dok je printer dan na korištenje Kuglačkom klubu Skrad.; dvije zidne grijalice za objekt Dječjeg vrtića (153,80 eura), motorna freza za snijeg (1.515,79 eura), info table i putokazi (1.810,00 eura), 3D motiv Buket makova (3.426,88 eura)</w:t>
      </w:r>
    </w:p>
    <w:p w14:paraId="7F9D1BD9" w14:textId="3219BBF0" w:rsidR="00E70EB1" w:rsidRDefault="00000000">
      <w:r>
        <w:t xml:space="preserve"> </w:t>
      </w:r>
      <w:r>
        <w:tab/>
        <w:t>U odnosu na isto razdoblje prošle godine indeks za konto 422 (Postrojenja i oprema )</w:t>
      </w:r>
      <w:r>
        <w:tab/>
        <w:t xml:space="preserve">iznosi </w:t>
      </w:r>
      <w:r>
        <w:tab/>
        <w:t>343, razlog tomu je više utrošenih sr</w:t>
      </w:r>
      <w:r w:rsidR="002E422E">
        <w:t>e</w:t>
      </w:r>
      <w:r>
        <w:t xml:space="preserve">dstava za nabavu uređaja, strojeva i </w:t>
      </w:r>
      <w:r>
        <w:tab/>
        <w:t>opreme  za ostale namjene (4227).  U prošloj godini tog troška nije bilo.</w:t>
      </w:r>
    </w:p>
    <w:p w14:paraId="49425C20" w14:textId="77777777" w:rsidR="00E70EB1" w:rsidRDefault="00E70EB1">
      <w:pPr>
        <w:pStyle w:val="Odlomakpopisa"/>
        <w:ind w:left="360"/>
      </w:pPr>
    </w:p>
    <w:p w14:paraId="11D5210D" w14:textId="204BABB9" w:rsidR="00E70EB1" w:rsidRDefault="00000000">
      <w:pPr>
        <w:numPr>
          <w:ilvl w:val="0"/>
          <w:numId w:val="3"/>
        </w:numPr>
        <w:jc w:val="both"/>
      </w:pPr>
      <w:r>
        <w:rPr>
          <w:u w:val="single"/>
        </w:rPr>
        <w:t xml:space="preserve">Izdaci za financijsku imovinu i otplate zajmova iznose 0,00 EUR, dok primitaka od financijske imovine i zaduživanja također nema. </w:t>
      </w:r>
      <w:r>
        <w:t>S obzirom da je u tekućem planu planirano 7.100,00 eura izdataka, a izvršenje je nula, indeks je nula. Razlog tome je što prva rata od 114 jednakih uzastopnih rata ESIF kredita za javnu rasvjetu ostvarenog putem HBOR-a dosp</w:t>
      </w:r>
      <w:r w:rsidR="002E422E">
        <w:t>i</w:t>
      </w:r>
      <w:r>
        <w:t>jeva na naplatu 31.07.2024. godine.</w:t>
      </w:r>
    </w:p>
    <w:p w14:paraId="3861B901" w14:textId="77777777" w:rsidR="00E70EB1" w:rsidRDefault="00E70EB1">
      <w:pPr>
        <w:jc w:val="both"/>
      </w:pPr>
    </w:p>
    <w:p w14:paraId="4C11B519" w14:textId="77777777" w:rsidR="00E70EB1" w:rsidRDefault="00000000">
      <w:pPr>
        <w:ind w:firstLine="360"/>
        <w:jc w:val="both"/>
      </w:pPr>
      <w:r>
        <w:t>STANJE NOVČANIH SREDSTAVA NA DAN 30. LIPNJA 2024 GODINE</w:t>
      </w:r>
    </w:p>
    <w:p w14:paraId="5E5D6E9A" w14:textId="77777777" w:rsidR="00E70EB1" w:rsidRDefault="00000000">
      <w:pPr>
        <w:ind w:firstLine="360"/>
        <w:jc w:val="both"/>
      </w:pPr>
      <w:r>
        <w:t>Stanje novčanih sredstava na dan 30. lipnja 2024. godine iznosilo je 261.784,46 eura.</w:t>
      </w:r>
    </w:p>
    <w:p w14:paraId="4168E0B6" w14:textId="77777777" w:rsidR="00E70EB1" w:rsidRDefault="00E70EB1">
      <w:pPr>
        <w:jc w:val="both"/>
      </w:pPr>
    </w:p>
    <w:p w14:paraId="3B569B38" w14:textId="77777777" w:rsidR="002E422E" w:rsidRDefault="002E422E">
      <w:pPr>
        <w:jc w:val="both"/>
      </w:pPr>
    </w:p>
    <w:p w14:paraId="6F818CFE" w14:textId="77777777" w:rsidR="00E70EB1" w:rsidRDefault="00000000">
      <w:pPr>
        <w:pStyle w:val="Odlomakpopisa"/>
        <w:numPr>
          <w:ilvl w:val="0"/>
          <w:numId w:val="1"/>
        </w:numPr>
        <w:jc w:val="both"/>
      </w:pPr>
      <w:r>
        <w:rPr>
          <w:u w:val="single"/>
        </w:rPr>
        <w:t>REZULTAT POSLOVANJA</w:t>
      </w:r>
      <w:r>
        <w:t xml:space="preserve">  </w:t>
      </w:r>
    </w:p>
    <w:p w14:paraId="580AD52C" w14:textId="77777777" w:rsidR="00E70EB1" w:rsidRDefault="00E70EB1">
      <w:pPr>
        <w:jc w:val="both"/>
      </w:pPr>
    </w:p>
    <w:p w14:paraId="32A0DE37" w14:textId="77777777" w:rsidR="00E70EB1" w:rsidRDefault="00000000">
      <w:pPr>
        <w:ind w:left="360"/>
        <w:jc w:val="both"/>
      </w:pPr>
      <w:r>
        <w:t>Polugodišnjim izvještajem  o izvršenju Proračuna Općine Skrad za 2024. godinu utvrđen je:</w:t>
      </w:r>
    </w:p>
    <w:p w14:paraId="6079A6AA" w14:textId="77777777" w:rsidR="00E70EB1" w:rsidRDefault="00000000">
      <w:pPr>
        <w:pStyle w:val="Odlomakpopisa"/>
        <w:numPr>
          <w:ilvl w:val="0"/>
          <w:numId w:val="6"/>
        </w:numPr>
        <w:contextualSpacing w:val="0"/>
      </w:pPr>
      <w:r>
        <w:rPr>
          <w:b/>
        </w:rPr>
        <w:t>Višak prihoda (preneseni rezultat poslovanja) u iznosu od 8.400,13 EUR</w:t>
      </w:r>
      <w:r>
        <w:t>.</w:t>
      </w:r>
    </w:p>
    <w:p w14:paraId="35FBBAEC" w14:textId="77777777" w:rsidR="00E70EB1" w:rsidRDefault="00E70EB1"/>
    <w:p w14:paraId="153ED08B" w14:textId="77777777" w:rsidR="00E70EB1" w:rsidRDefault="00E70EB1"/>
    <w:p w14:paraId="25D3320C" w14:textId="77777777" w:rsidR="00E70EB1" w:rsidRPr="002E422E" w:rsidRDefault="00000000">
      <w:pPr>
        <w:pStyle w:val="Odlomakpopisa"/>
        <w:numPr>
          <w:ilvl w:val="0"/>
          <w:numId w:val="1"/>
        </w:numPr>
      </w:pPr>
      <w:r w:rsidRPr="002E422E">
        <w:t>OBRAZLOŽENJE POSEBNOG DIJELA IZVJEŠTAJA</w:t>
      </w:r>
    </w:p>
    <w:p w14:paraId="3233D020" w14:textId="77777777" w:rsidR="00E70EB1" w:rsidRDefault="00E70EB1">
      <w:pPr>
        <w:rPr>
          <w:b/>
        </w:rPr>
      </w:pPr>
    </w:p>
    <w:p w14:paraId="08C42655" w14:textId="77777777" w:rsidR="00E70EB1" w:rsidRDefault="00000000">
      <w:pPr>
        <w:rPr>
          <w:b/>
          <w:u w:val="single"/>
        </w:rPr>
      </w:pPr>
      <w:r>
        <w:rPr>
          <w:b/>
          <w:u w:val="single"/>
        </w:rPr>
        <w:t>Izvještaj po organizacijskoj klasifikaciji</w:t>
      </w:r>
    </w:p>
    <w:p w14:paraId="67FF4206" w14:textId="77777777" w:rsidR="00E70EB1" w:rsidRDefault="00E70EB1"/>
    <w:p w14:paraId="4694D465" w14:textId="77777777" w:rsidR="00E70EB1" w:rsidRDefault="00000000">
      <w:r>
        <w:t>Razdjel 001 JEDINSTVENI UPRAVNI ODJEL</w:t>
      </w:r>
    </w:p>
    <w:p w14:paraId="56A4F5F7" w14:textId="77777777" w:rsidR="00E70EB1" w:rsidRDefault="00000000">
      <w:r>
        <w:t>Ostvaren je u iznosu od 329.042,02 EUR, te to čini 12% godišnjeg plana.</w:t>
      </w:r>
    </w:p>
    <w:p w14:paraId="117CE551" w14:textId="77777777" w:rsidR="00E70EB1" w:rsidRDefault="00000000">
      <w:r>
        <w:t>Obuhvaća rashode i izdatke svrstane u jednu glavu</w:t>
      </w:r>
    </w:p>
    <w:p w14:paraId="7F760D11" w14:textId="77777777" w:rsidR="00E70EB1" w:rsidRDefault="00000000">
      <w:pPr>
        <w:pStyle w:val="Odlomakpopisa"/>
        <w:numPr>
          <w:ilvl w:val="0"/>
          <w:numId w:val="7"/>
        </w:numPr>
      </w:pPr>
      <w:r>
        <w:t xml:space="preserve"> Glava 00102 JEDINSTVENI UPRAVNI ODJEL</w:t>
      </w:r>
    </w:p>
    <w:p w14:paraId="6EE051AA" w14:textId="77777777" w:rsidR="00E70EB1" w:rsidRDefault="00E70EB1"/>
    <w:p w14:paraId="2EA9D6C7" w14:textId="77777777" w:rsidR="00E70EB1" w:rsidRDefault="00000000">
      <w:r>
        <w:lastRenderedPageBreak/>
        <w:t>Razdjel 020 PREDSTAVNIČKA I IZVRŠNA TIJELA</w:t>
      </w:r>
    </w:p>
    <w:p w14:paraId="44A1590C" w14:textId="77777777" w:rsidR="00E70EB1" w:rsidRDefault="00000000">
      <w:r>
        <w:t>Ostvaren je u iznosu od 19.872,19  EUR, te to čini 26% godišnjeg plana.</w:t>
      </w:r>
    </w:p>
    <w:p w14:paraId="7CE20982" w14:textId="77777777" w:rsidR="00E70EB1" w:rsidRDefault="00000000">
      <w:r>
        <w:t>Razdjel obuhvaća rashode i izdatke svrstane u jednu glavu</w:t>
      </w:r>
    </w:p>
    <w:p w14:paraId="0693AC80" w14:textId="77777777" w:rsidR="00E70EB1" w:rsidRDefault="00000000">
      <w:pPr>
        <w:pStyle w:val="Odlomakpopisa"/>
        <w:numPr>
          <w:ilvl w:val="0"/>
          <w:numId w:val="6"/>
        </w:numPr>
      </w:pPr>
      <w:r>
        <w:t>Glava 02001 PREDSTAVNIČKA I IZVRŠNA TIJELA</w:t>
      </w:r>
    </w:p>
    <w:p w14:paraId="6A4D701B" w14:textId="77777777" w:rsidR="00E70EB1" w:rsidRDefault="00E70EB1"/>
    <w:p w14:paraId="37D2B232" w14:textId="77777777" w:rsidR="00E70EB1" w:rsidRDefault="00E70EB1">
      <w:pPr>
        <w:rPr>
          <w:sz w:val="32"/>
          <w:szCs w:val="32"/>
        </w:rPr>
      </w:pPr>
    </w:p>
    <w:p w14:paraId="290B01B5" w14:textId="77777777" w:rsidR="00E70EB1" w:rsidRDefault="00000000">
      <w:pPr>
        <w:rPr>
          <w:b/>
          <w:u w:val="single"/>
        </w:rPr>
      </w:pPr>
      <w:r>
        <w:rPr>
          <w:b/>
          <w:u w:val="single"/>
        </w:rPr>
        <w:t>Izvještaj po programskoj klasifikaciji</w:t>
      </w:r>
    </w:p>
    <w:p w14:paraId="264D328E" w14:textId="77777777" w:rsidR="00E70EB1" w:rsidRDefault="00E70EB1">
      <w:pPr>
        <w:rPr>
          <w:b/>
          <w:u w:val="single"/>
        </w:rPr>
      </w:pPr>
    </w:p>
    <w:p w14:paraId="7A993518" w14:textId="77777777" w:rsidR="00E70EB1" w:rsidRDefault="00000000">
      <w:pPr>
        <w:rPr>
          <w:b/>
          <w:u w:val="single"/>
        </w:rPr>
      </w:pPr>
      <w:r>
        <w:rPr>
          <w:b/>
          <w:u w:val="single"/>
        </w:rPr>
        <w:t>RAZDJEL 001 JEDINSTVENI UPRAVNI ODJEL</w:t>
      </w:r>
    </w:p>
    <w:p w14:paraId="6296CCCF" w14:textId="77777777" w:rsidR="00E70EB1" w:rsidRDefault="00000000">
      <w:r>
        <w:t>Unutar ovog razdjela se nalazi jedna glava, te 20 programa.</w:t>
      </w:r>
    </w:p>
    <w:p w14:paraId="4E3BFB0A" w14:textId="77777777" w:rsidR="00E70EB1" w:rsidRDefault="00E70EB1">
      <w:pPr>
        <w:rPr>
          <w:u w:val="single"/>
        </w:rPr>
      </w:pPr>
    </w:p>
    <w:p w14:paraId="6E1A804D" w14:textId="77777777" w:rsidR="00E70EB1" w:rsidRDefault="00000000">
      <w:r>
        <w:rPr>
          <w:u w:val="single"/>
        </w:rPr>
        <w:t xml:space="preserve">Program 2006 JAVNA UPRAVA I ADMINISTRACIJA- </w:t>
      </w:r>
      <w:r>
        <w:t xml:space="preserve"> ostvaren je u iznosu od 84.238,31 EUR, što čini 47% godišnjeg plana, rashodi ovog programa se odnose na:</w:t>
      </w:r>
    </w:p>
    <w:p w14:paraId="09B909BB" w14:textId="77777777" w:rsidR="00E70EB1" w:rsidRDefault="00000000">
      <w:pPr>
        <w:ind w:firstLine="708"/>
        <w:jc w:val="both"/>
      </w:pPr>
      <w:r>
        <w:t>A200601: Administrativno, tehničko i stručno osoblje</w:t>
      </w:r>
    </w:p>
    <w:p w14:paraId="1AB6F2DF" w14:textId="77777777" w:rsidR="00E70EB1" w:rsidRDefault="00000000">
      <w:pPr>
        <w:ind w:firstLine="708"/>
        <w:jc w:val="both"/>
      </w:pPr>
      <w:r>
        <w:t>T200602: Sredstva za rad djelatnika po ugovoru s HZZ</w:t>
      </w:r>
    </w:p>
    <w:p w14:paraId="779027BB" w14:textId="77777777" w:rsidR="00E70EB1" w:rsidRDefault="00000000">
      <w:pPr>
        <w:ind w:firstLine="708"/>
        <w:jc w:val="both"/>
      </w:pPr>
      <w:r>
        <w:t>A200602: Sredstva za rad preko Učeničkog servisa</w:t>
      </w:r>
    </w:p>
    <w:p w14:paraId="70511F27" w14:textId="77777777" w:rsidR="00E70EB1" w:rsidRDefault="00000000">
      <w:pPr>
        <w:ind w:firstLine="708"/>
        <w:jc w:val="both"/>
      </w:pPr>
      <w:r>
        <w:t>A200603: Materijalni rashodi</w:t>
      </w:r>
    </w:p>
    <w:p w14:paraId="7324FC7F" w14:textId="77777777" w:rsidR="00E70EB1" w:rsidRDefault="00000000">
      <w:pPr>
        <w:ind w:firstLine="708"/>
        <w:jc w:val="both"/>
      </w:pPr>
      <w:r>
        <w:t>T200603: Sredstva za rad djelatnika na održavanju okoliša</w:t>
      </w:r>
    </w:p>
    <w:p w14:paraId="6CF7928A" w14:textId="77777777" w:rsidR="00E70EB1" w:rsidRDefault="00000000">
      <w:pPr>
        <w:ind w:firstLine="708"/>
        <w:jc w:val="both"/>
      </w:pPr>
      <w:r>
        <w:t>A200604: Rashodi za usluge</w:t>
      </w:r>
    </w:p>
    <w:p w14:paraId="70BDA274" w14:textId="77777777" w:rsidR="00E70EB1" w:rsidRDefault="00000000">
      <w:pPr>
        <w:ind w:firstLine="708"/>
        <w:jc w:val="both"/>
      </w:pPr>
      <w:r>
        <w:t xml:space="preserve">A200605: Financijski rashodi </w:t>
      </w:r>
    </w:p>
    <w:p w14:paraId="360E32C1" w14:textId="77777777" w:rsidR="00E70EB1" w:rsidRDefault="00000000">
      <w:pPr>
        <w:ind w:firstLine="708"/>
        <w:jc w:val="both"/>
      </w:pPr>
      <w:r>
        <w:t xml:space="preserve">T200607: Sredstva za rad preko studentskog servisa </w:t>
      </w:r>
      <w:r>
        <w:br/>
      </w:r>
      <w:r>
        <w:tab/>
        <w:t>A200607: Uspostava informacijskog sustava Web pisarnica</w:t>
      </w:r>
    </w:p>
    <w:p w14:paraId="59BDDE45" w14:textId="77777777" w:rsidR="00E70EB1" w:rsidRDefault="00000000">
      <w:pPr>
        <w:ind w:firstLine="708"/>
        <w:jc w:val="both"/>
      </w:pPr>
      <w:r>
        <w:t>A200609: Održavanje informacijskog sustava</w:t>
      </w:r>
    </w:p>
    <w:p w14:paraId="6404D3D5" w14:textId="77777777" w:rsidR="00E70EB1" w:rsidRDefault="00000000">
      <w:pPr>
        <w:ind w:firstLine="405"/>
        <w:jc w:val="both"/>
      </w:pPr>
      <w:r>
        <w:t>Cilj ovog programa je osigurati funkcioniranje javne uprave i administracije, usklađenje informatičkih  sustava jedinstvenog upravnog odjela sa novim zakonskim propisima, te omogućavanje javnog rada, rada preko učeničkog i studentskog servisa. Pokazatelji uspješnosti realizacije, odnosno rezultata su:</w:t>
      </w:r>
    </w:p>
    <w:p w14:paraId="283F7942" w14:textId="77777777" w:rsidR="00E70EB1" w:rsidRDefault="00000000">
      <w:pPr>
        <w:pStyle w:val="Odlomakpopisa"/>
        <w:numPr>
          <w:ilvl w:val="0"/>
          <w:numId w:val="8"/>
        </w:numPr>
        <w:jc w:val="both"/>
      </w:pPr>
      <w:r>
        <w:t xml:space="preserve">Osiguran funkcionalan sustav javne uprave i administracije </w:t>
      </w:r>
    </w:p>
    <w:p w14:paraId="261B9B84" w14:textId="77777777" w:rsidR="00E70EB1" w:rsidRDefault="00000000">
      <w:pPr>
        <w:pStyle w:val="Odlomakpopisa"/>
        <w:numPr>
          <w:ilvl w:val="0"/>
          <w:numId w:val="8"/>
        </w:numPr>
        <w:jc w:val="both"/>
      </w:pPr>
      <w:r>
        <w:t>Osigurane plaće za 4 zaposlena službenika na puno radno vrijeme i 2 namještenika</w:t>
      </w:r>
    </w:p>
    <w:p w14:paraId="0C29D5D2" w14:textId="77777777" w:rsidR="00E70EB1" w:rsidRDefault="00E70EB1"/>
    <w:p w14:paraId="3BFC9BFA" w14:textId="77777777" w:rsidR="00E70EB1" w:rsidRDefault="00000000">
      <w:pPr>
        <w:ind w:left="45"/>
        <w:jc w:val="both"/>
      </w:pPr>
      <w:r>
        <w:rPr>
          <w:bCs/>
          <w:u w:val="single"/>
        </w:rPr>
        <w:t>Program 2007</w:t>
      </w:r>
      <w:r>
        <w:rPr>
          <w:u w:val="single"/>
        </w:rPr>
        <w:t xml:space="preserve"> UPRAVLJANJE IMOVINOM</w:t>
      </w:r>
      <w:r>
        <w:t xml:space="preserve"> - ostvaren je u iznosu od 28.211,94 EUR (12% u odnosu na plan), a rashodi ovog programa odnose se na: </w:t>
      </w:r>
    </w:p>
    <w:p w14:paraId="64F8929F" w14:textId="77777777" w:rsidR="00E70EB1" w:rsidRDefault="00000000">
      <w:pPr>
        <w:ind w:left="45" w:firstLine="360"/>
        <w:jc w:val="both"/>
      </w:pPr>
      <w:r>
        <w:tab/>
        <w:t>A200701: Održavanje imovine</w:t>
      </w:r>
    </w:p>
    <w:p w14:paraId="2F1DBE92" w14:textId="77777777" w:rsidR="00E70EB1" w:rsidRDefault="00000000">
      <w:pPr>
        <w:ind w:left="45" w:firstLine="360"/>
        <w:jc w:val="both"/>
      </w:pPr>
      <w:r>
        <w:tab/>
        <w:t>K200701: Računalna oprema</w:t>
      </w:r>
    </w:p>
    <w:p w14:paraId="2324B498" w14:textId="77777777" w:rsidR="00E70EB1" w:rsidRDefault="00000000">
      <w:pPr>
        <w:ind w:left="45" w:firstLine="360"/>
        <w:jc w:val="both"/>
      </w:pPr>
      <w:r>
        <w:tab/>
        <w:t>K200702: Kupnja zemljišta Veliko Selce</w:t>
      </w:r>
    </w:p>
    <w:p w14:paraId="5230DE9E" w14:textId="77777777" w:rsidR="00E70EB1" w:rsidRDefault="00000000">
      <w:pPr>
        <w:ind w:left="45" w:firstLine="360"/>
        <w:jc w:val="both"/>
      </w:pPr>
      <w:r>
        <w:tab/>
        <w:t>A200702: Nabava opreme</w:t>
      </w:r>
    </w:p>
    <w:p w14:paraId="37D94477" w14:textId="77777777" w:rsidR="00E70EB1" w:rsidRDefault="00000000">
      <w:pPr>
        <w:ind w:left="45" w:firstLine="360"/>
        <w:jc w:val="both"/>
      </w:pPr>
      <w:r>
        <w:tab/>
        <w:t>A200705: Uređenje kuhinje u vrtiću – faza II (opremanje)</w:t>
      </w:r>
    </w:p>
    <w:p w14:paraId="252466BE" w14:textId="77777777" w:rsidR="00E70EB1" w:rsidRDefault="00000000">
      <w:pPr>
        <w:ind w:left="45" w:firstLine="360"/>
        <w:jc w:val="both"/>
      </w:pPr>
      <w:r>
        <w:t xml:space="preserve">     A200706: Sitni inventar i auto gume</w:t>
      </w:r>
    </w:p>
    <w:p w14:paraId="008654E1" w14:textId="77777777" w:rsidR="00E70EB1" w:rsidRDefault="00000000">
      <w:pPr>
        <w:ind w:left="45" w:firstLine="360"/>
        <w:jc w:val="both"/>
      </w:pPr>
      <w:r>
        <w:tab/>
        <w:t>T200707: Otplata kamata primljenih kredita</w:t>
      </w:r>
    </w:p>
    <w:p w14:paraId="3C72E4A6" w14:textId="77777777" w:rsidR="00E70EB1" w:rsidRDefault="00000000">
      <w:pPr>
        <w:ind w:left="45" w:firstLine="360"/>
        <w:jc w:val="both"/>
      </w:pPr>
      <w:r>
        <w:t xml:space="preserve">     A200707: Održavanje transportnih sustava </w:t>
      </w:r>
    </w:p>
    <w:p w14:paraId="1EBA94E4" w14:textId="77777777" w:rsidR="00E70EB1" w:rsidRDefault="00000000">
      <w:pPr>
        <w:ind w:left="45" w:firstLine="360"/>
        <w:jc w:val="both"/>
      </w:pPr>
      <w:r>
        <w:tab/>
        <w:t>A200710: Registar imovine</w:t>
      </w:r>
    </w:p>
    <w:p w14:paraId="76EEB2EF" w14:textId="77777777" w:rsidR="00E70EB1" w:rsidRDefault="00000000">
      <w:pPr>
        <w:ind w:left="45" w:firstLine="360"/>
        <w:jc w:val="both"/>
      </w:pPr>
      <w:r>
        <w:tab/>
        <w:t>A200711: Ulaganja u računalne programe</w:t>
      </w:r>
    </w:p>
    <w:p w14:paraId="3E537F4C" w14:textId="77777777" w:rsidR="00E70EB1" w:rsidRDefault="00000000">
      <w:pPr>
        <w:ind w:left="45" w:firstLine="360"/>
        <w:jc w:val="both"/>
      </w:pPr>
      <w:r>
        <w:tab/>
        <w:t>A200714: Najam - leasing- kombi vozilo</w:t>
      </w:r>
    </w:p>
    <w:p w14:paraId="244765D8" w14:textId="77777777" w:rsidR="00E70EB1" w:rsidRDefault="00000000">
      <w:pPr>
        <w:ind w:left="45" w:firstLine="360"/>
        <w:jc w:val="both"/>
      </w:pPr>
      <w:r>
        <w:tab/>
        <w:t>K200715: Adaptacija sanitarnih čvorova u Domu kulture u Skradu</w:t>
      </w:r>
    </w:p>
    <w:p w14:paraId="621AE423" w14:textId="77777777" w:rsidR="00E70EB1" w:rsidRDefault="00000000">
      <w:pPr>
        <w:ind w:left="45" w:firstLine="360"/>
        <w:jc w:val="both"/>
      </w:pPr>
      <w:r>
        <w:tab/>
        <w:t>A200716: Aktivacija mlina na Dobri</w:t>
      </w:r>
    </w:p>
    <w:p w14:paraId="3CAEF64C" w14:textId="77777777" w:rsidR="00E70EB1" w:rsidRDefault="00000000">
      <w:pPr>
        <w:ind w:left="45" w:firstLine="360"/>
        <w:jc w:val="both"/>
      </w:pPr>
      <w:r>
        <w:t>Cilj ovog programa je osigurati učinkovito i svrhovito  upravljanje imovinom Općine Skrad što podrazumijeva održavanje i ulaganja u imovinu.</w:t>
      </w:r>
    </w:p>
    <w:p w14:paraId="1F2B8473" w14:textId="77777777" w:rsidR="00E70EB1" w:rsidRDefault="00E70EB1">
      <w:pPr>
        <w:ind w:firstLine="405"/>
        <w:jc w:val="both"/>
      </w:pPr>
    </w:p>
    <w:p w14:paraId="6384E426" w14:textId="77777777" w:rsidR="00E70EB1" w:rsidRDefault="00000000">
      <w:r>
        <w:rPr>
          <w:u w:val="single"/>
        </w:rPr>
        <w:t>Program 2008 INFORMIRANJE</w:t>
      </w:r>
      <w:r>
        <w:t xml:space="preserve"> – ostvaren je u iznosu od 4.701,72 EUR što čini 28% godišnjeg plana, a rashodi se odnose na:</w:t>
      </w:r>
    </w:p>
    <w:p w14:paraId="7C3184BB" w14:textId="77777777" w:rsidR="00E70EB1" w:rsidRDefault="00000000">
      <w:pPr>
        <w:ind w:firstLine="708"/>
        <w:jc w:val="both"/>
      </w:pPr>
      <w:r>
        <w:lastRenderedPageBreak/>
        <w:t>A200801: Goranski Novi list</w:t>
      </w:r>
    </w:p>
    <w:p w14:paraId="12BDEE9A" w14:textId="77777777" w:rsidR="00E70EB1" w:rsidRDefault="00000000">
      <w:pPr>
        <w:ind w:firstLine="708"/>
        <w:jc w:val="both"/>
      </w:pPr>
      <w:r>
        <w:t>A200802: Web stranica – održavanje</w:t>
      </w:r>
    </w:p>
    <w:p w14:paraId="1B773661" w14:textId="77777777" w:rsidR="00E70EB1" w:rsidRDefault="00000000">
      <w:pPr>
        <w:ind w:firstLine="708"/>
        <w:jc w:val="both"/>
      </w:pPr>
      <w:r>
        <w:t xml:space="preserve">A200803: Radio Gorski kotar </w:t>
      </w:r>
    </w:p>
    <w:p w14:paraId="476DF610" w14:textId="77777777" w:rsidR="00E70EB1" w:rsidRDefault="00000000">
      <w:pPr>
        <w:ind w:firstLine="708"/>
        <w:jc w:val="both"/>
      </w:pPr>
      <w:r>
        <w:t>A200804: Objava javnih natječaja i poziva</w:t>
      </w:r>
    </w:p>
    <w:p w14:paraId="6085A0F2" w14:textId="77777777" w:rsidR="00E70EB1" w:rsidRDefault="00000000">
      <w:pPr>
        <w:ind w:firstLine="708"/>
        <w:jc w:val="both"/>
      </w:pPr>
      <w:r>
        <w:t>A200805: Digitalna pristupačnost - nova Internet stranica</w:t>
      </w:r>
    </w:p>
    <w:p w14:paraId="017C5BA7" w14:textId="77777777" w:rsidR="00E70EB1" w:rsidRDefault="00000000">
      <w:pPr>
        <w:jc w:val="both"/>
      </w:pPr>
      <w:r>
        <w:t xml:space="preserve">  Cilj ovog programa je osigurati informiranje javnosti i objavu javnih natječaja, poziva, te transparentnost  rada i provedbu zakonskih obveza (digitalna pristupačnost i dr.). Rezultati se očituju upravo u navedenom – informiranje javnosti, objava javnih poziva i natječaja, postupak izrade nove Internet stranice. </w:t>
      </w:r>
    </w:p>
    <w:p w14:paraId="1AD4D330" w14:textId="77777777" w:rsidR="00E70EB1" w:rsidRDefault="00E70EB1">
      <w:pPr>
        <w:jc w:val="both"/>
        <w:rPr>
          <w:u w:val="single"/>
        </w:rPr>
      </w:pPr>
    </w:p>
    <w:p w14:paraId="71B690C8" w14:textId="77777777" w:rsidR="00E70EB1" w:rsidRDefault="00000000">
      <w:pPr>
        <w:jc w:val="both"/>
      </w:pPr>
      <w:r>
        <w:rPr>
          <w:bCs/>
          <w:u w:val="single"/>
        </w:rPr>
        <w:t xml:space="preserve">Program 3001 </w:t>
      </w:r>
      <w:r>
        <w:rPr>
          <w:u w:val="single"/>
        </w:rPr>
        <w:t>PROGRAM ODRŽAVANJA KOMUNALNE INFRASTRUKTURE</w:t>
      </w:r>
      <w:r>
        <w:t xml:space="preserve"> – izvršenje je 25.609,53 EUR (15%), a rashodi se odnose na:</w:t>
      </w:r>
    </w:p>
    <w:p w14:paraId="03DD44C7" w14:textId="77777777" w:rsidR="00E70EB1" w:rsidRDefault="00000000">
      <w:pPr>
        <w:jc w:val="both"/>
      </w:pPr>
      <w:r>
        <w:tab/>
        <w:t>A300101: Održavanje javne rasvjete</w:t>
      </w:r>
    </w:p>
    <w:p w14:paraId="5AA448C1" w14:textId="77777777" w:rsidR="00E70EB1" w:rsidRDefault="00000000">
      <w:pPr>
        <w:jc w:val="both"/>
      </w:pPr>
      <w:r>
        <w:tab/>
        <w:t xml:space="preserve">K300101: </w:t>
      </w:r>
      <w:proofErr w:type="spellStart"/>
      <w:r>
        <w:t>Tlakavci</w:t>
      </w:r>
      <w:proofErr w:type="spellEnd"/>
      <w:r>
        <w:t xml:space="preserve"> na ulazu u gornje groblje u </w:t>
      </w:r>
      <w:proofErr w:type="spellStart"/>
      <w:r>
        <w:t>Divjakama</w:t>
      </w:r>
      <w:proofErr w:type="spellEnd"/>
    </w:p>
    <w:p w14:paraId="6B87F25F" w14:textId="77777777" w:rsidR="00E70EB1" w:rsidRDefault="00000000">
      <w:pPr>
        <w:jc w:val="both"/>
      </w:pPr>
      <w:r>
        <w:tab/>
        <w:t>A300102: Održavanje javnih i zelenih površina</w:t>
      </w:r>
    </w:p>
    <w:p w14:paraId="596A13AE" w14:textId="77777777" w:rsidR="00E70EB1" w:rsidRDefault="00000000">
      <w:pPr>
        <w:jc w:val="both"/>
      </w:pPr>
      <w:r>
        <w:tab/>
        <w:t xml:space="preserve">K300102: Motorna freza za snijeg </w:t>
      </w:r>
    </w:p>
    <w:p w14:paraId="5581ED13" w14:textId="77777777" w:rsidR="00E70EB1" w:rsidRDefault="00000000">
      <w:pPr>
        <w:jc w:val="both"/>
      </w:pPr>
      <w:r>
        <w:tab/>
        <w:t>A300103: Održavanje nerazvrstanih cesta</w:t>
      </w:r>
    </w:p>
    <w:p w14:paraId="7470DD32" w14:textId="77777777" w:rsidR="00E70EB1" w:rsidRDefault="00000000">
      <w:pPr>
        <w:jc w:val="both"/>
      </w:pPr>
      <w:r>
        <w:t xml:space="preserve">            A300104: Održavanje groblja</w:t>
      </w:r>
    </w:p>
    <w:p w14:paraId="28E2CB90" w14:textId="77777777" w:rsidR="00E70EB1" w:rsidRDefault="00000000">
      <w:pPr>
        <w:jc w:val="both"/>
      </w:pPr>
      <w:r>
        <w:tab/>
        <w:t>A300111: Uređenje prostora uz Planinarski dom Zeleni Vir</w:t>
      </w:r>
    </w:p>
    <w:p w14:paraId="1FA82BA8" w14:textId="77777777" w:rsidR="00E70EB1" w:rsidRDefault="00000000">
      <w:pPr>
        <w:jc w:val="both"/>
      </w:pPr>
      <w:r>
        <w:tab/>
        <w:t>A300113: Čišćenje snijega</w:t>
      </w:r>
    </w:p>
    <w:p w14:paraId="119F856E" w14:textId="77777777" w:rsidR="00E70EB1" w:rsidRDefault="00000000">
      <w:pPr>
        <w:jc w:val="both"/>
      </w:pPr>
      <w:r>
        <w:tab/>
        <w:t>A300114: Sanacija - odvojak Selska</w:t>
      </w:r>
    </w:p>
    <w:p w14:paraId="2FCE85AF" w14:textId="77777777" w:rsidR="00E70EB1" w:rsidRDefault="00000000">
      <w:pPr>
        <w:jc w:val="both"/>
      </w:pPr>
      <w:r>
        <w:tab/>
        <w:t>A300115: Ograda i vrata ispred Dječjeg vrtića</w:t>
      </w:r>
    </w:p>
    <w:p w14:paraId="20EB514F" w14:textId="77777777" w:rsidR="00E70EB1" w:rsidRDefault="00000000">
      <w:pPr>
        <w:jc w:val="both"/>
      </w:pPr>
      <w:r>
        <w:t xml:space="preserve">            T300126: Rekonstrukcija ogradnog zida na donjem groblju u </w:t>
      </w:r>
      <w:proofErr w:type="spellStart"/>
      <w:r>
        <w:t>Divjakama</w:t>
      </w:r>
      <w:proofErr w:type="spellEnd"/>
    </w:p>
    <w:p w14:paraId="7E9B0927" w14:textId="77777777" w:rsidR="00E70EB1" w:rsidRDefault="00000000">
      <w:pPr>
        <w:jc w:val="both"/>
      </w:pPr>
      <w:r>
        <w:tab/>
        <w:t>T300127: Održavanje Zelenog vira</w:t>
      </w:r>
    </w:p>
    <w:p w14:paraId="1CBB2BFC" w14:textId="77777777" w:rsidR="00E70EB1" w:rsidRDefault="00000000">
      <w:pPr>
        <w:jc w:val="both"/>
      </w:pPr>
      <w:r>
        <w:tab/>
        <w:t xml:space="preserve">Cilj ovog programa je provoditi održavanje komunalne infrastrukture s ciljem održavanja trenutnih objekata i povećanja vrijednosti samih objekta, te postupanja sukladno zakonskim odredbama. Rezultati se očituju u: </w:t>
      </w:r>
    </w:p>
    <w:p w14:paraId="53931E1D" w14:textId="77777777" w:rsidR="00E70EB1" w:rsidRDefault="00000000">
      <w:pPr>
        <w:pStyle w:val="Odlomakpopisa"/>
        <w:numPr>
          <w:ilvl w:val="0"/>
          <w:numId w:val="8"/>
        </w:numPr>
        <w:jc w:val="both"/>
      </w:pPr>
      <w:r>
        <w:t>Održavanju sustava javne rasvjete i zelenih površina</w:t>
      </w:r>
    </w:p>
    <w:p w14:paraId="4DF727E2" w14:textId="77777777" w:rsidR="00E70EB1" w:rsidRDefault="00000000">
      <w:pPr>
        <w:pStyle w:val="Odlomakpopisa"/>
        <w:numPr>
          <w:ilvl w:val="0"/>
          <w:numId w:val="8"/>
        </w:numPr>
        <w:jc w:val="both"/>
      </w:pPr>
      <w:r>
        <w:t>Održavane nerazvrstane ceste</w:t>
      </w:r>
    </w:p>
    <w:p w14:paraId="1DC1F1C7" w14:textId="77777777" w:rsidR="00E70EB1" w:rsidRDefault="00000000">
      <w:pPr>
        <w:pStyle w:val="Odlomakpopisa"/>
        <w:numPr>
          <w:ilvl w:val="0"/>
          <w:numId w:val="8"/>
        </w:numPr>
        <w:jc w:val="both"/>
      </w:pPr>
      <w:r>
        <w:t>Nabavci motorne freze za snijeg</w:t>
      </w:r>
    </w:p>
    <w:p w14:paraId="34652F9E" w14:textId="77777777" w:rsidR="00E70EB1" w:rsidRDefault="00000000">
      <w:pPr>
        <w:pStyle w:val="Odlomakpopisa"/>
        <w:numPr>
          <w:ilvl w:val="0"/>
          <w:numId w:val="8"/>
        </w:numPr>
        <w:jc w:val="both"/>
      </w:pPr>
      <w:r>
        <w:t>Izvedeno zimsko čišćenje nerazvrstanih cesta</w:t>
      </w:r>
    </w:p>
    <w:p w14:paraId="28E08F73" w14:textId="77777777" w:rsidR="00E70EB1" w:rsidRDefault="00000000">
      <w:pPr>
        <w:pStyle w:val="Odlomakpopisa"/>
        <w:numPr>
          <w:ilvl w:val="0"/>
          <w:numId w:val="8"/>
        </w:numPr>
        <w:jc w:val="both"/>
      </w:pPr>
      <w:r>
        <w:t xml:space="preserve">Održavana 2 groblja na području Općine Skrad </w:t>
      </w:r>
    </w:p>
    <w:p w14:paraId="49EBFA74" w14:textId="034187D5" w:rsidR="00E70EB1" w:rsidRDefault="00000000">
      <w:pPr>
        <w:pStyle w:val="Odlomakpopisa"/>
        <w:numPr>
          <w:ilvl w:val="0"/>
          <w:numId w:val="8"/>
        </w:numPr>
        <w:jc w:val="both"/>
      </w:pPr>
      <w:r>
        <w:t>Nasipavanju nerazvrstanih cesta koje su uništene uslijed velikih količina padalina (</w:t>
      </w:r>
      <w:proofErr w:type="spellStart"/>
      <w:r>
        <w:t>Rasohe</w:t>
      </w:r>
      <w:proofErr w:type="spellEnd"/>
      <w:r>
        <w:t xml:space="preserve">, </w:t>
      </w:r>
      <w:proofErr w:type="spellStart"/>
      <w:r>
        <w:t>D.Dobra-M.Dobra</w:t>
      </w:r>
      <w:proofErr w:type="spellEnd"/>
      <w:r>
        <w:t>,</w:t>
      </w:r>
      <w:r w:rsidR="00DF13F5">
        <w:t xml:space="preserve"> </w:t>
      </w:r>
      <w:proofErr w:type="spellStart"/>
      <w:r>
        <w:t>Kupjak</w:t>
      </w:r>
      <w:proofErr w:type="spellEnd"/>
      <w:r>
        <w:t>-Rogi)</w:t>
      </w:r>
    </w:p>
    <w:p w14:paraId="7CF41F82" w14:textId="77777777" w:rsidR="00E70EB1" w:rsidRDefault="00E70EB1">
      <w:pPr>
        <w:jc w:val="both"/>
      </w:pPr>
    </w:p>
    <w:p w14:paraId="3C69C998" w14:textId="77777777" w:rsidR="00E70EB1" w:rsidRDefault="00000000">
      <w:pPr>
        <w:jc w:val="both"/>
      </w:pPr>
      <w:r>
        <w:rPr>
          <w:bCs/>
          <w:u w:val="single"/>
        </w:rPr>
        <w:t>Program 3002</w:t>
      </w:r>
      <w:r>
        <w:rPr>
          <w:u w:val="single"/>
        </w:rPr>
        <w:t xml:space="preserve"> PROSTORNO PLANSKA I PROJEKTNA DOKUMENTACIJA</w:t>
      </w:r>
      <w:r>
        <w:t xml:space="preserve"> izvršen je u ukupnom iznosu od 6.625,00 EUR (7% izvršenje u odnosu na plan), a rashodi se odnose na: </w:t>
      </w:r>
    </w:p>
    <w:p w14:paraId="4167A05D" w14:textId="77777777" w:rsidR="00E70EB1" w:rsidRDefault="00000000">
      <w:pPr>
        <w:ind w:firstLine="708"/>
        <w:jc w:val="both"/>
      </w:pPr>
      <w:r>
        <w:t>K300202: Izrada III. Izmjena  i dopuna prostornog plana</w:t>
      </w:r>
    </w:p>
    <w:p w14:paraId="3F7FE8F3" w14:textId="77777777" w:rsidR="00E70EB1" w:rsidRDefault="00000000">
      <w:pPr>
        <w:ind w:left="240"/>
        <w:jc w:val="both"/>
      </w:pPr>
      <w:r>
        <w:tab/>
        <w:t xml:space="preserve">K300203: Izrada izmjena i dopuna Urbanističkog plana uređenja Skrad i </w:t>
      </w:r>
      <w:r>
        <w:tab/>
        <w:t xml:space="preserve">izdvojenog </w:t>
      </w:r>
      <w:r>
        <w:tab/>
      </w:r>
      <w:proofErr w:type="spellStart"/>
      <w:r>
        <w:t>građ</w:t>
      </w:r>
      <w:proofErr w:type="spellEnd"/>
      <w:r>
        <w:t>. područja groblja</w:t>
      </w:r>
      <w:r>
        <w:tab/>
      </w:r>
    </w:p>
    <w:p w14:paraId="291891F6" w14:textId="77777777" w:rsidR="00E70EB1" w:rsidRDefault="00000000">
      <w:pPr>
        <w:ind w:firstLine="708"/>
        <w:jc w:val="both"/>
      </w:pPr>
      <w:r>
        <w:t>A300205: Geodetsko-katastarske usluge</w:t>
      </w:r>
    </w:p>
    <w:p w14:paraId="2EA4627C" w14:textId="77777777" w:rsidR="00E70EB1" w:rsidRDefault="00000000">
      <w:pPr>
        <w:ind w:firstLine="708"/>
        <w:jc w:val="both"/>
      </w:pPr>
      <w:r>
        <w:t xml:space="preserve">A300216: Izrada projektne dokumentacije za projekt uređenja kuhinje u Dječjem </w:t>
      </w:r>
      <w:r>
        <w:tab/>
        <w:t>vrtiću</w:t>
      </w:r>
    </w:p>
    <w:p w14:paraId="7362F9E6" w14:textId="77777777" w:rsidR="00E70EB1" w:rsidRDefault="00000000">
      <w:pPr>
        <w:ind w:firstLine="708"/>
        <w:jc w:val="both"/>
      </w:pPr>
      <w:r>
        <w:t>A300218: Izrada projektne dokumentacije za uređenje parka</w:t>
      </w:r>
    </w:p>
    <w:p w14:paraId="3719D801" w14:textId="77777777" w:rsidR="00E70EB1" w:rsidRDefault="00000000">
      <w:pPr>
        <w:ind w:firstLine="708"/>
        <w:jc w:val="both"/>
      </w:pPr>
      <w:r>
        <w:t>A300220: Izrada projektne dokumentacije - energetska učinkovitost</w:t>
      </w:r>
    </w:p>
    <w:p w14:paraId="7580641E" w14:textId="77777777" w:rsidR="00E70EB1" w:rsidRDefault="00000000">
      <w:pPr>
        <w:ind w:firstLine="708"/>
        <w:jc w:val="both"/>
      </w:pPr>
      <w:r>
        <w:t>A300221: Izrada projektne dokumentacije - strategija zelene urbane obnove</w:t>
      </w:r>
    </w:p>
    <w:p w14:paraId="598DD738" w14:textId="77777777" w:rsidR="00E70EB1" w:rsidRDefault="00000000">
      <w:pPr>
        <w:jc w:val="both"/>
      </w:pPr>
      <w:r>
        <w:t xml:space="preserve">      Cilj ovog programa je izvršiti radnje kojima će se omogućiti rješavanje imovinsko pravnih </w:t>
      </w:r>
    </w:p>
    <w:p w14:paraId="31867728" w14:textId="77777777" w:rsidR="00E70EB1" w:rsidRDefault="00000000">
      <w:pPr>
        <w:jc w:val="both"/>
      </w:pPr>
      <w:r>
        <w:t xml:space="preserve">odnosa, usklađenje sa zakonskim odredbama, te stvoriti preduvjeti za početak određenih radova, odnosno građenja pojedinih objekata. Rezultati su: </w:t>
      </w:r>
    </w:p>
    <w:p w14:paraId="0E95FE05" w14:textId="77777777" w:rsidR="00E70EB1" w:rsidRDefault="00000000">
      <w:pPr>
        <w:pStyle w:val="Odlomakpopisa"/>
        <w:numPr>
          <w:ilvl w:val="0"/>
          <w:numId w:val="8"/>
        </w:numPr>
        <w:jc w:val="both"/>
      </w:pPr>
      <w:r>
        <w:t>Izrada geodetskih elaborata (dioba čestica)</w:t>
      </w:r>
    </w:p>
    <w:p w14:paraId="1D958AAB" w14:textId="77777777" w:rsidR="00E70EB1" w:rsidRDefault="00000000">
      <w:pPr>
        <w:jc w:val="both"/>
      </w:pPr>
      <w:r>
        <w:rPr>
          <w:bCs/>
          <w:u w:val="single"/>
        </w:rPr>
        <w:lastRenderedPageBreak/>
        <w:t>Program 3003</w:t>
      </w:r>
      <w:r>
        <w:rPr>
          <w:u w:val="single"/>
        </w:rPr>
        <w:t xml:space="preserve"> RAZVOJ I UPRAVLJANJE SUSTAVOM VODOOPSKRBE, ODVODNJE I ZAŠTITE VODE</w:t>
      </w:r>
      <w:r>
        <w:t>, nema ostvarenja za ovo izvještajno razdoblje, planirani rashodi programa se odnose na sljedeće projekte:</w:t>
      </w:r>
    </w:p>
    <w:p w14:paraId="0CF59419" w14:textId="77777777" w:rsidR="00E70EB1" w:rsidRDefault="00000000">
      <w:pPr>
        <w:jc w:val="both"/>
      </w:pPr>
      <w:r>
        <w:tab/>
        <w:t>T300301: Sanacija vodoopskrbnog sustava Skrad</w:t>
      </w:r>
    </w:p>
    <w:p w14:paraId="443F2B9E" w14:textId="77777777" w:rsidR="00E70EB1" w:rsidRDefault="00000000">
      <w:pPr>
        <w:jc w:val="both"/>
      </w:pPr>
      <w:r>
        <w:tab/>
        <w:t xml:space="preserve">K300306: Sanacija cjevovoda </w:t>
      </w:r>
      <w:proofErr w:type="spellStart"/>
      <w:r>
        <w:t>Trški</w:t>
      </w:r>
      <w:proofErr w:type="spellEnd"/>
      <w:r>
        <w:t xml:space="preserve"> Laz – </w:t>
      </w:r>
      <w:proofErr w:type="spellStart"/>
      <w:r>
        <w:t>Belski</w:t>
      </w:r>
      <w:proofErr w:type="spellEnd"/>
      <w:r>
        <w:t xml:space="preserve"> Ravan – </w:t>
      </w:r>
      <w:proofErr w:type="spellStart"/>
      <w:r>
        <w:t>I.faza</w:t>
      </w:r>
      <w:proofErr w:type="spellEnd"/>
    </w:p>
    <w:p w14:paraId="46793081" w14:textId="77777777" w:rsidR="00E70EB1" w:rsidRDefault="00000000">
      <w:pPr>
        <w:ind w:left="405" w:firstLine="303"/>
        <w:jc w:val="both"/>
      </w:pPr>
      <w:r>
        <w:rPr>
          <w:bCs/>
        </w:rPr>
        <w:t>K300304:</w:t>
      </w:r>
      <w:r>
        <w:t xml:space="preserve"> Kanalizacijski kolektor Skrad-Gornja Dobra (Švicarski fond)</w:t>
      </w:r>
    </w:p>
    <w:p w14:paraId="3246921E" w14:textId="77777777" w:rsidR="00E70EB1" w:rsidRDefault="00E70EB1">
      <w:pPr>
        <w:jc w:val="both"/>
      </w:pPr>
    </w:p>
    <w:p w14:paraId="586046CA" w14:textId="77777777" w:rsidR="00E70EB1" w:rsidRDefault="00000000">
      <w:pPr>
        <w:jc w:val="both"/>
      </w:pPr>
      <w:r>
        <w:rPr>
          <w:bCs/>
          <w:u w:val="single"/>
        </w:rPr>
        <w:t>Program 3004</w:t>
      </w:r>
      <w:r>
        <w:rPr>
          <w:u w:val="single"/>
        </w:rPr>
        <w:t xml:space="preserve"> GRADNJA KOMUNALNE INFRASTRUKTURE</w:t>
      </w:r>
      <w:r>
        <w:t xml:space="preserve"> izvršen je u iznosu od 72.658,33 EUR (14% u odnosu na godišnji plan), a rashodi programa se odnose na sljedeće projekte:</w:t>
      </w:r>
    </w:p>
    <w:p w14:paraId="00888E93" w14:textId="77777777" w:rsidR="00E70EB1" w:rsidRDefault="00000000">
      <w:pPr>
        <w:ind w:firstLine="708"/>
        <w:jc w:val="both"/>
      </w:pPr>
      <w:r>
        <w:t>T300400:  Otplata zajma za Rekonstrukciju javne rasvjete u Općini Skrad</w:t>
      </w:r>
      <w:r>
        <w:tab/>
      </w:r>
      <w:r>
        <w:tab/>
        <w:t>K300414: Potporni zid u Selskoj ulici</w:t>
      </w:r>
    </w:p>
    <w:p w14:paraId="11D2530E" w14:textId="77777777" w:rsidR="00E70EB1" w:rsidRDefault="00000000">
      <w:pPr>
        <w:ind w:left="753"/>
        <w:jc w:val="both"/>
      </w:pPr>
      <w:r>
        <w:t>K300426: Rekonstrukcija ceste Veliko Selce-Skradska Draga -Perić</w:t>
      </w:r>
    </w:p>
    <w:p w14:paraId="4CC8F5A9" w14:textId="77777777" w:rsidR="00E70EB1" w:rsidRDefault="00000000">
      <w:pPr>
        <w:ind w:left="753"/>
        <w:jc w:val="both"/>
      </w:pPr>
      <w:r>
        <w:t xml:space="preserve">K300420: Proširenje JR u naselju </w:t>
      </w:r>
      <w:proofErr w:type="spellStart"/>
      <w:r>
        <w:t>Hlevci</w:t>
      </w:r>
      <w:proofErr w:type="spellEnd"/>
    </w:p>
    <w:p w14:paraId="548534DD" w14:textId="77777777" w:rsidR="00E70EB1" w:rsidRDefault="00000000">
      <w:pPr>
        <w:ind w:firstLine="45"/>
        <w:jc w:val="both"/>
      </w:pPr>
      <w:r>
        <w:t xml:space="preserve">       Cilj ovog programa je provedbom ulaganja u gradnju komunalne infrastrukture povećati kvalitetu iste i povećati dostupnost komunalne infrastrukture većem broju stanovnika, a rezultati su kako slijedi:: </w:t>
      </w:r>
    </w:p>
    <w:p w14:paraId="1549E9FD" w14:textId="77777777" w:rsidR="00E70EB1" w:rsidRDefault="00000000">
      <w:pPr>
        <w:pStyle w:val="Odlomakpopisa"/>
        <w:numPr>
          <w:ilvl w:val="0"/>
          <w:numId w:val="8"/>
        </w:numPr>
        <w:jc w:val="both"/>
      </w:pPr>
      <w:r>
        <w:t>napravljen potporni zid u Selskoj ulici</w:t>
      </w:r>
    </w:p>
    <w:p w14:paraId="4FA2515F" w14:textId="77777777" w:rsidR="00E70EB1" w:rsidRDefault="00000000">
      <w:pPr>
        <w:pStyle w:val="Odlomakpopisa"/>
        <w:ind w:left="0"/>
        <w:jc w:val="both"/>
      </w:pPr>
      <w:r>
        <w:t xml:space="preserve">-     nabavljeni su stupovi za proširenje javne rasvjete u naselju </w:t>
      </w:r>
      <w:proofErr w:type="spellStart"/>
      <w:r>
        <w:t>Hlevci</w:t>
      </w:r>
      <w:proofErr w:type="spellEnd"/>
    </w:p>
    <w:p w14:paraId="211887C6" w14:textId="77777777" w:rsidR="00E70EB1" w:rsidRDefault="00000000">
      <w:pPr>
        <w:pStyle w:val="Odlomakpopisa"/>
        <w:ind w:left="0"/>
        <w:jc w:val="both"/>
      </w:pPr>
      <w:r>
        <w:t xml:space="preserve">-     izvedene su geodetske radnje, izrađen glavni elektro projekt dig.za </w:t>
      </w:r>
      <w:proofErr w:type="spellStart"/>
      <w:r>
        <w:t>građ.dozvolu</w:t>
      </w:r>
      <w:proofErr w:type="spellEnd"/>
      <w:r>
        <w:t xml:space="preserve"> - projekt NC Veliko Selce-Skradska Draga- Vidikovac Perić</w:t>
      </w:r>
    </w:p>
    <w:p w14:paraId="451D7DBD" w14:textId="77777777" w:rsidR="00E70EB1" w:rsidRDefault="00E70EB1">
      <w:pPr>
        <w:pStyle w:val="Odlomakpopisa"/>
        <w:ind w:left="0"/>
        <w:jc w:val="both"/>
      </w:pPr>
    </w:p>
    <w:p w14:paraId="176D8817" w14:textId="77777777" w:rsidR="00E70EB1" w:rsidRDefault="00000000">
      <w:pPr>
        <w:jc w:val="both"/>
      </w:pPr>
      <w:r>
        <w:rPr>
          <w:bCs/>
          <w:u w:val="single"/>
        </w:rPr>
        <w:t>Program 3005</w:t>
      </w:r>
      <w:r>
        <w:rPr>
          <w:u w:val="single"/>
        </w:rPr>
        <w:t xml:space="preserve"> ZAŠTITA OKOLIŠA I ENERGETSKA UČINKOVITOST</w:t>
      </w:r>
      <w:r>
        <w:t xml:space="preserve"> izvršen je u ukupnom iznosu od3.788,80 (6% izvršenje), a rashodi se odnose na sljedeće:</w:t>
      </w:r>
    </w:p>
    <w:p w14:paraId="600A9852" w14:textId="77777777" w:rsidR="00E70EB1" w:rsidRDefault="00000000">
      <w:pPr>
        <w:ind w:left="360" w:firstLine="348"/>
        <w:jc w:val="both"/>
      </w:pPr>
      <w:r>
        <w:t xml:space="preserve">A300501: Zbrinjavanje otpada sa javnih površina </w:t>
      </w:r>
    </w:p>
    <w:p w14:paraId="118263F3" w14:textId="77777777" w:rsidR="00E70EB1" w:rsidRDefault="00000000">
      <w:pPr>
        <w:ind w:left="360" w:firstLine="348"/>
        <w:jc w:val="both"/>
      </w:pPr>
      <w:r>
        <w:t>T300501: Održavanje parkova</w:t>
      </w:r>
    </w:p>
    <w:p w14:paraId="524112CE" w14:textId="77777777" w:rsidR="00E70EB1" w:rsidRDefault="00000000">
      <w:pPr>
        <w:ind w:left="360" w:firstLine="348"/>
        <w:jc w:val="both"/>
      </w:pPr>
      <w:r>
        <w:t>A300502: Naknada za odlaganje komunalnog otpada</w:t>
      </w:r>
    </w:p>
    <w:p w14:paraId="257B4526" w14:textId="77777777" w:rsidR="00E70EB1" w:rsidRDefault="00000000">
      <w:pPr>
        <w:ind w:left="360" w:firstLine="348"/>
        <w:jc w:val="both"/>
      </w:pPr>
      <w:r>
        <w:t>T300504: Nabavka spremnika za otpad posredstvom Komunalca -  PEHD posude</w:t>
      </w:r>
    </w:p>
    <w:p w14:paraId="05189441" w14:textId="77777777" w:rsidR="00E70EB1" w:rsidRDefault="00000000">
      <w:pPr>
        <w:jc w:val="both"/>
      </w:pPr>
      <w:r>
        <w:t xml:space="preserve">      </w:t>
      </w:r>
      <w:r>
        <w:tab/>
        <w:t>T300505: Sanacija divljih deponija na području Općine Skrad</w:t>
      </w:r>
    </w:p>
    <w:p w14:paraId="1AFC461A" w14:textId="77777777" w:rsidR="00E70EB1" w:rsidRDefault="00000000">
      <w:pPr>
        <w:jc w:val="both"/>
      </w:pPr>
      <w:r>
        <w:t xml:space="preserve">       Cilj ovog programa je osigurati učinkovit sustav upravljanja otpadom i povećati aktivnosti na zaštiti okoliša. Rezultati se očituju u izvršenim poslovima zbrinjavanja otpada sa javnih površina, na održavanju parkova i izradi Plana uklanjanja otpada.</w:t>
      </w:r>
    </w:p>
    <w:p w14:paraId="5B1A07AB" w14:textId="77777777" w:rsidR="00E70EB1" w:rsidRDefault="00E70EB1">
      <w:pPr>
        <w:jc w:val="both"/>
      </w:pPr>
    </w:p>
    <w:p w14:paraId="10A51C1E" w14:textId="77777777" w:rsidR="00E70EB1" w:rsidRDefault="00000000">
      <w:pPr>
        <w:jc w:val="both"/>
      </w:pPr>
      <w:r>
        <w:t xml:space="preserve"> </w:t>
      </w:r>
      <w:r>
        <w:rPr>
          <w:bCs/>
          <w:u w:val="single"/>
        </w:rPr>
        <w:t xml:space="preserve">Program 3006 </w:t>
      </w:r>
      <w:r>
        <w:rPr>
          <w:u w:val="single"/>
        </w:rPr>
        <w:t>ZDRAVSTVO</w:t>
      </w:r>
      <w:r>
        <w:t xml:space="preserve"> izvršen je u ukupnom iznosu od 544.14 (49% izvršenje), a troškovi se odnose na sufinanciranje palijativne skrbi (T300601). Cilj je povećati dostupnost i kvalitetu zdravstvenih usluga. </w:t>
      </w:r>
    </w:p>
    <w:p w14:paraId="29345B14" w14:textId="77777777" w:rsidR="00E70EB1" w:rsidRDefault="00000000">
      <w:pPr>
        <w:jc w:val="both"/>
        <w:rPr>
          <w:u w:val="single"/>
        </w:rPr>
      </w:pPr>
      <w:r>
        <w:t xml:space="preserve">    </w:t>
      </w:r>
    </w:p>
    <w:p w14:paraId="5896E03C" w14:textId="77777777" w:rsidR="00E70EB1" w:rsidRDefault="00000000">
      <w:pPr>
        <w:jc w:val="both"/>
      </w:pPr>
      <w:r>
        <w:rPr>
          <w:bCs/>
          <w:u w:val="single"/>
        </w:rPr>
        <w:t xml:space="preserve">Program 4001 </w:t>
      </w:r>
      <w:r>
        <w:rPr>
          <w:u w:val="single"/>
        </w:rPr>
        <w:t xml:space="preserve"> PROGRAM ŠPORTA, KULTURE I VJERSKE DJELATNOSTI</w:t>
      </w:r>
      <w:r>
        <w:t xml:space="preserve"> izvršen je u ukupnom iznosu od 7.258,10 EUR (izvršenje 12%), a rashodi se odnose na:</w:t>
      </w:r>
    </w:p>
    <w:p w14:paraId="2F255310" w14:textId="77777777" w:rsidR="00E70EB1" w:rsidRDefault="00000000">
      <w:pPr>
        <w:jc w:val="both"/>
      </w:pPr>
      <w:r>
        <w:t xml:space="preserve"> </w:t>
      </w:r>
      <w:r>
        <w:tab/>
        <w:t>A400110: Mjesna knjižnica</w:t>
      </w:r>
    </w:p>
    <w:p w14:paraId="45F04A8E" w14:textId="77777777" w:rsidR="00E70EB1" w:rsidRDefault="00000000">
      <w:pPr>
        <w:jc w:val="both"/>
      </w:pPr>
      <w:r>
        <w:t xml:space="preserve">         </w:t>
      </w:r>
      <w:r>
        <w:tab/>
        <w:t>A400114: Sufinanciranje bibliobusa</w:t>
      </w:r>
    </w:p>
    <w:p w14:paraId="2E68F6D7" w14:textId="77777777" w:rsidR="00E70EB1" w:rsidRDefault="00000000">
      <w:pPr>
        <w:jc w:val="both"/>
      </w:pPr>
      <w:r>
        <w:t xml:space="preserve">         </w:t>
      </w:r>
      <w:r>
        <w:tab/>
        <w:t>A400115: Sufinanciranje udruga</w:t>
      </w:r>
    </w:p>
    <w:p w14:paraId="0BD25400" w14:textId="77777777" w:rsidR="00E70EB1" w:rsidRDefault="00000000">
      <w:pPr>
        <w:jc w:val="both"/>
      </w:pPr>
      <w:r>
        <w:t xml:space="preserve">         Cilj ovog programa je povećati kvalitetu kulturnog i sportskog života stanovnika Općine Skrad, te pomoći u održavanju sakralnih objekata na području Općine. Rezultati – osiguran rad mjesne knjižnice, funkcioniranje bibliobusa, omogućeno provođenje programa udruga.</w:t>
      </w:r>
    </w:p>
    <w:p w14:paraId="1EED38D4" w14:textId="77777777" w:rsidR="00E70EB1" w:rsidRDefault="00E70EB1">
      <w:pPr>
        <w:jc w:val="both"/>
      </w:pPr>
    </w:p>
    <w:p w14:paraId="0DA9D2AB" w14:textId="77777777" w:rsidR="00E70EB1" w:rsidRDefault="00000000">
      <w:pPr>
        <w:jc w:val="both"/>
      </w:pPr>
      <w:r>
        <w:rPr>
          <w:bCs/>
          <w:u w:val="single"/>
        </w:rPr>
        <w:t>Program 4002</w:t>
      </w:r>
      <w:r>
        <w:rPr>
          <w:u w:val="single"/>
        </w:rPr>
        <w:t xml:space="preserve"> PROGRAM SOCIJALNE ZAŠTITE, PREDŠKOLSKOG ODGOJA I ŠKOLSTVA</w:t>
      </w:r>
      <w:r>
        <w:t xml:space="preserve"> izvršen je u ukupnom iznosu od 55.954,17 EUR (41% izvršenje), a odnosi se na:</w:t>
      </w:r>
    </w:p>
    <w:p w14:paraId="47039FB2" w14:textId="77777777" w:rsidR="00E70EB1" w:rsidRDefault="00000000">
      <w:pPr>
        <w:jc w:val="both"/>
      </w:pPr>
      <w:r>
        <w:tab/>
        <w:t>A400201: Socijalna pomoć obiteljima i financiranje humanitarnih udruga</w:t>
      </w:r>
    </w:p>
    <w:p w14:paraId="711244A1" w14:textId="77777777" w:rsidR="00E70EB1" w:rsidRDefault="00000000">
      <w:pPr>
        <w:jc w:val="both"/>
      </w:pPr>
      <w:r>
        <w:t xml:space="preserve">             A400203: Dječji vrtić u Skradu</w:t>
      </w:r>
    </w:p>
    <w:p w14:paraId="64DFD3F0" w14:textId="77777777" w:rsidR="00E70EB1" w:rsidRDefault="00000000">
      <w:pPr>
        <w:jc w:val="both"/>
      </w:pPr>
      <w:r>
        <w:lastRenderedPageBreak/>
        <w:t xml:space="preserve">             A400204: Stipendije i školarine</w:t>
      </w:r>
    </w:p>
    <w:p w14:paraId="79D29D56" w14:textId="77777777" w:rsidR="00E70EB1" w:rsidRDefault="00000000">
      <w:pPr>
        <w:jc w:val="both"/>
      </w:pPr>
      <w:r>
        <w:t xml:space="preserve">             T400205: Općina prijatelj djece</w:t>
      </w:r>
    </w:p>
    <w:p w14:paraId="1FEAF5D0" w14:textId="77777777" w:rsidR="00E70EB1" w:rsidRDefault="00000000">
      <w:pPr>
        <w:jc w:val="both"/>
      </w:pPr>
      <w:r>
        <w:t xml:space="preserve">             A400209: Naknada za troškove stanovanja</w:t>
      </w:r>
    </w:p>
    <w:p w14:paraId="13E4F2EC" w14:textId="77777777" w:rsidR="00E70EB1" w:rsidRDefault="00000000">
      <w:pPr>
        <w:jc w:val="both"/>
      </w:pPr>
      <w:r>
        <w:t xml:space="preserve">             A400211: Sufinanciranje boravka djece u jaslicama izvan područja Općine Skrad </w:t>
      </w:r>
    </w:p>
    <w:p w14:paraId="514810B7" w14:textId="77777777" w:rsidR="00E70EB1" w:rsidRDefault="00000000">
      <w:pPr>
        <w:jc w:val="both"/>
      </w:pPr>
      <w:r>
        <w:tab/>
        <w:t>A400212: Novorođena djeca - naknade</w:t>
      </w:r>
    </w:p>
    <w:p w14:paraId="54B6132C" w14:textId="77777777" w:rsidR="00E70EB1" w:rsidRDefault="00000000">
      <w:pPr>
        <w:jc w:val="both"/>
      </w:pPr>
      <w:r>
        <w:tab/>
        <w:t>A400213: ŽAR - Pomoć u kući</w:t>
      </w:r>
    </w:p>
    <w:p w14:paraId="680A5EE4" w14:textId="77777777" w:rsidR="00E70EB1" w:rsidRDefault="00000000">
      <w:pPr>
        <w:jc w:val="both"/>
      </w:pPr>
      <w:r>
        <w:t xml:space="preserve">      Cilj ovog programa je povećati kvalitetu života djece, mladih i njihovih roditelja, te umirovljenika na području Općine Skrad. Provedbom naprijed navedenih skupa aktivnosti  direktno se doprinosi navedenom cilju. </w:t>
      </w:r>
    </w:p>
    <w:p w14:paraId="70E73DD9" w14:textId="77777777" w:rsidR="00E70EB1" w:rsidRDefault="00E70EB1">
      <w:pPr>
        <w:spacing w:line="360" w:lineRule="auto"/>
        <w:jc w:val="both"/>
      </w:pPr>
    </w:p>
    <w:p w14:paraId="723C92AF" w14:textId="77777777" w:rsidR="00E70EB1" w:rsidRDefault="00000000">
      <w:pPr>
        <w:jc w:val="both"/>
      </w:pPr>
      <w:r>
        <w:rPr>
          <w:bCs/>
          <w:u w:val="single"/>
        </w:rPr>
        <w:t>Program 4005</w:t>
      </w:r>
      <w:r>
        <w:rPr>
          <w:u w:val="single"/>
        </w:rPr>
        <w:t xml:space="preserve"> PROGRAM RAZVOJA CIVILNOG DRUŠTVA</w:t>
      </w:r>
      <w:r>
        <w:t xml:space="preserve"> – izvršenje je 6.916,68 EUR (43% u odnosu na plan), a odnosi se na:</w:t>
      </w:r>
    </w:p>
    <w:p w14:paraId="18D4304C" w14:textId="77777777" w:rsidR="00E70EB1" w:rsidRDefault="00000000">
      <w:pPr>
        <w:jc w:val="both"/>
      </w:pPr>
      <w:r>
        <w:t xml:space="preserve">               A400509: Autotrans – prijevoz putnika             </w:t>
      </w:r>
    </w:p>
    <w:p w14:paraId="1F4D9CAB" w14:textId="77777777" w:rsidR="00E70EB1" w:rsidRDefault="00000000">
      <w:pPr>
        <w:jc w:val="both"/>
      </w:pPr>
      <w:r>
        <w:t xml:space="preserve">      Cilj ovog programa je povećati kvalitetu i razvoj civilnog društva sufinanciranjem udruga, te sufinanciranjem prijevoza putnika. </w:t>
      </w:r>
    </w:p>
    <w:p w14:paraId="7F80036A" w14:textId="77777777" w:rsidR="00E70EB1" w:rsidRDefault="00E70EB1">
      <w:pPr>
        <w:jc w:val="both"/>
        <w:rPr>
          <w:bCs/>
        </w:rPr>
      </w:pPr>
    </w:p>
    <w:p w14:paraId="6D0FFBA8" w14:textId="77777777" w:rsidR="00E70EB1" w:rsidRDefault="00000000">
      <w:pPr>
        <w:jc w:val="both"/>
      </w:pPr>
      <w:r>
        <w:rPr>
          <w:bCs/>
          <w:u w:val="single"/>
        </w:rPr>
        <w:t>Program 4006</w:t>
      </w:r>
      <w:r>
        <w:rPr>
          <w:u w:val="single"/>
        </w:rPr>
        <w:t xml:space="preserve"> PROGRAM JAVNIH POTREBA U VATROZAŠTITI I SPAŠAVANJU</w:t>
      </w:r>
      <w:r>
        <w:t xml:space="preserve"> izvršen je u ukupnom iznosu od 800,00 EUR (3%), a odnosi se na:</w:t>
      </w:r>
    </w:p>
    <w:p w14:paraId="19364981" w14:textId="77777777" w:rsidR="00E70EB1" w:rsidRDefault="00000000">
      <w:pPr>
        <w:jc w:val="both"/>
      </w:pPr>
      <w:r>
        <w:tab/>
        <w:t>T400601: Procjena rizika</w:t>
      </w:r>
    </w:p>
    <w:p w14:paraId="52AE9BE0" w14:textId="77777777" w:rsidR="00E70EB1" w:rsidRDefault="00000000">
      <w:pPr>
        <w:jc w:val="both"/>
      </w:pPr>
      <w:r>
        <w:tab/>
        <w:t xml:space="preserve">Cilj ovog programa je osigurati funkcioniranje Dobrovoljnog vatrogasnog društva i GSS-a u svrhu postojanja kvalitetnog sustava zaštitite na području Općine, kao i  ispunjavanje zakonskih propisa. </w:t>
      </w:r>
    </w:p>
    <w:p w14:paraId="0F9EBB31" w14:textId="77777777" w:rsidR="00E70EB1" w:rsidRDefault="00000000">
      <w:pPr>
        <w:jc w:val="both"/>
        <w:rPr>
          <w:u w:val="single"/>
        </w:rPr>
      </w:pPr>
      <w:r>
        <w:t xml:space="preserve">         </w:t>
      </w:r>
    </w:p>
    <w:p w14:paraId="577FFFF8" w14:textId="77777777" w:rsidR="00E70EB1" w:rsidRDefault="00000000">
      <w:pPr>
        <w:jc w:val="both"/>
      </w:pPr>
      <w:r>
        <w:rPr>
          <w:bCs/>
          <w:u w:val="single"/>
        </w:rPr>
        <w:t>Program 5001</w:t>
      </w:r>
      <w:r>
        <w:rPr>
          <w:b/>
          <w:bCs/>
          <w:u w:val="single"/>
        </w:rPr>
        <w:t xml:space="preserve"> </w:t>
      </w:r>
      <w:r>
        <w:rPr>
          <w:u w:val="single"/>
        </w:rPr>
        <w:t>PROGRAM RAZVOJA TURISTIČKE DJELATNOSTI</w:t>
      </w:r>
      <w:r>
        <w:t xml:space="preserve"> – izvršenje 14.008,55 EUR (33% godišnjeg plana), odnosi se na:</w:t>
      </w:r>
    </w:p>
    <w:p w14:paraId="648BBDA2" w14:textId="77777777" w:rsidR="00E70EB1" w:rsidRDefault="00000000">
      <w:pPr>
        <w:jc w:val="both"/>
      </w:pPr>
      <w:r>
        <w:tab/>
        <w:t>T500102: Turistička promidžba i događaji</w:t>
      </w:r>
    </w:p>
    <w:p w14:paraId="5FF6E94F" w14:textId="77777777" w:rsidR="00E70EB1" w:rsidRDefault="00000000">
      <w:pPr>
        <w:jc w:val="both"/>
      </w:pPr>
      <w:r>
        <w:tab/>
        <w:t>T500111: Festival malina</w:t>
      </w:r>
    </w:p>
    <w:p w14:paraId="1E616666" w14:textId="77777777" w:rsidR="00E70EB1" w:rsidRDefault="00000000">
      <w:pPr>
        <w:jc w:val="both"/>
      </w:pPr>
      <w:r>
        <w:t xml:space="preserve">            T500112: Izrada i izmjena informativnih tabli i putokaza na području Općine</w:t>
      </w:r>
    </w:p>
    <w:p w14:paraId="19A223B6" w14:textId="77777777" w:rsidR="00E70EB1" w:rsidRDefault="00000000">
      <w:pPr>
        <w:jc w:val="both"/>
      </w:pPr>
      <w:r>
        <w:tab/>
        <w:t>T500115: Kulturno zabavni program uz sportsku priredbu WRC 2024.</w:t>
      </w:r>
    </w:p>
    <w:p w14:paraId="7C40A99F" w14:textId="77777777" w:rsidR="00E70EB1" w:rsidRDefault="00000000">
      <w:pPr>
        <w:ind w:firstLine="708"/>
        <w:jc w:val="both"/>
      </w:pPr>
      <w:r>
        <w:t>Cilj ovog programa je obogatiti kulturni život stanovnika Općine Skrad, te učiniti Skrad privlačnijom turističkom destinacijom.</w:t>
      </w:r>
    </w:p>
    <w:p w14:paraId="57B834EB" w14:textId="77777777" w:rsidR="00E70EB1" w:rsidRDefault="00000000">
      <w:pPr>
        <w:jc w:val="both"/>
      </w:pPr>
      <w:r>
        <w:t xml:space="preserve">            </w:t>
      </w:r>
    </w:p>
    <w:p w14:paraId="50D2F476" w14:textId="77777777" w:rsidR="00E70EB1" w:rsidRDefault="00000000">
      <w:pPr>
        <w:jc w:val="both"/>
      </w:pPr>
      <w:r>
        <w:rPr>
          <w:bCs/>
          <w:u w:val="single"/>
        </w:rPr>
        <w:t>Program 5002</w:t>
      </w:r>
      <w:r>
        <w:rPr>
          <w:u w:val="single"/>
        </w:rPr>
        <w:t xml:space="preserve"> PROGRAM RAZVOJA POLJOPRIVREDNE DJELATNOSTI </w:t>
      </w:r>
      <w:r>
        <w:t>ostvaren jer u iznosu od 2.654,46 EURA  (98% izvršenje u odnosu na plan) a odnosi se na sufinanciranje rada Centra za poljoprivredu i ruralni razvoj PGŽ.</w:t>
      </w:r>
    </w:p>
    <w:p w14:paraId="47F92B95" w14:textId="77777777" w:rsidR="00E70EB1" w:rsidRDefault="00E70EB1">
      <w:pPr>
        <w:jc w:val="both"/>
      </w:pPr>
    </w:p>
    <w:p w14:paraId="3D09CF5E" w14:textId="77777777" w:rsidR="00E70EB1" w:rsidRDefault="00E70EB1">
      <w:pPr>
        <w:jc w:val="both"/>
      </w:pPr>
    </w:p>
    <w:p w14:paraId="3C6513A1" w14:textId="208AE86B" w:rsidR="00E70EB1" w:rsidRDefault="00000000">
      <w:pPr>
        <w:jc w:val="both"/>
      </w:pPr>
      <w:r>
        <w:rPr>
          <w:bCs/>
          <w:u w:val="single"/>
        </w:rPr>
        <w:t>Program 5003</w:t>
      </w:r>
      <w:r>
        <w:rPr>
          <w:u w:val="single"/>
        </w:rPr>
        <w:t xml:space="preserve"> PROGRAM PODUZETNIŠTVA</w:t>
      </w:r>
      <w:r>
        <w:t xml:space="preserve"> – ostvaren je u iznosu 617,76 EURA te se  odnosi na članarinu L</w:t>
      </w:r>
      <w:r w:rsidR="002E422E">
        <w:t>AG</w:t>
      </w:r>
      <w:r>
        <w:t xml:space="preserve"> Gorski kotar.</w:t>
      </w:r>
    </w:p>
    <w:p w14:paraId="0CAED019" w14:textId="77777777" w:rsidR="00E70EB1" w:rsidRDefault="00000000">
      <w:pPr>
        <w:jc w:val="both"/>
      </w:pPr>
      <w:r>
        <w:tab/>
        <w:t xml:space="preserve">Program ima za cilj poticanje razvoja poduzetništva na području Skrada i Gorskog kotara, te izgradnju poslovne zamjenske građevine – </w:t>
      </w:r>
      <w:proofErr w:type="spellStart"/>
      <w:r>
        <w:t>Pins</w:t>
      </w:r>
      <w:proofErr w:type="spellEnd"/>
      <w:r>
        <w:t>, a rezultati se očituju u radu dvije agencije – LAG Gorski kotar i LRA PINS.</w:t>
      </w:r>
    </w:p>
    <w:p w14:paraId="297202EF" w14:textId="77777777" w:rsidR="00E70EB1" w:rsidRDefault="00E70EB1">
      <w:pPr>
        <w:spacing w:line="360" w:lineRule="auto"/>
        <w:jc w:val="both"/>
      </w:pPr>
    </w:p>
    <w:p w14:paraId="15E758FA" w14:textId="0404A091" w:rsidR="00E70EB1" w:rsidRDefault="00000000">
      <w:pPr>
        <w:jc w:val="both"/>
        <w:rPr>
          <w:bCs/>
        </w:rPr>
      </w:pPr>
      <w:r>
        <w:rPr>
          <w:bCs/>
          <w:u w:val="single"/>
        </w:rPr>
        <w:t>Program 2009</w:t>
      </w:r>
      <w:r>
        <w:rPr>
          <w:b/>
          <w:bCs/>
          <w:u w:val="single"/>
        </w:rPr>
        <w:t xml:space="preserve"> </w:t>
      </w:r>
      <w:r>
        <w:rPr>
          <w:bCs/>
          <w:u w:val="single"/>
        </w:rPr>
        <w:t xml:space="preserve">NAKNADE ŠTETE POVODOM ELEMENTARNE </w:t>
      </w:r>
      <w:r w:rsidRPr="002E422E">
        <w:rPr>
          <w:bCs/>
        </w:rPr>
        <w:t>NEPOGODE</w:t>
      </w:r>
      <w:r w:rsidR="002E422E">
        <w:rPr>
          <w:bCs/>
        </w:rPr>
        <w:t xml:space="preserve"> </w:t>
      </w:r>
      <w:r w:rsidRPr="002E422E">
        <w:rPr>
          <w:bCs/>
        </w:rPr>
        <w:t>nema</w:t>
      </w:r>
      <w:r>
        <w:rPr>
          <w:bCs/>
        </w:rPr>
        <w:t xml:space="preserve"> ostvarenja</w:t>
      </w:r>
      <w:r w:rsidR="00DF13F5">
        <w:rPr>
          <w:bCs/>
        </w:rPr>
        <w:t xml:space="preserve"> </w:t>
      </w:r>
      <w:r>
        <w:rPr>
          <w:bCs/>
        </w:rPr>
        <w:t>u izvještajnom razdoblju.</w:t>
      </w:r>
    </w:p>
    <w:p w14:paraId="674D339A" w14:textId="77777777" w:rsidR="00E70EB1" w:rsidRDefault="00E70EB1">
      <w:pPr>
        <w:jc w:val="both"/>
        <w:rPr>
          <w:bCs/>
        </w:rPr>
      </w:pPr>
    </w:p>
    <w:p w14:paraId="17C19169" w14:textId="77777777" w:rsidR="00E70EB1" w:rsidRDefault="00000000">
      <w:pPr>
        <w:jc w:val="both"/>
      </w:pPr>
      <w:r>
        <w:rPr>
          <w:b/>
          <w:bCs/>
          <w:u w:val="single"/>
        </w:rPr>
        <w:t xml:space="preserve"> </w:t>
      </w:r>
      <w:r>
        <w:rPr>
          <w:bCs/>
          <w:u w:val="single"/>
        </w:rPr>
        <w:t>Program 4003</w:t>
      </w:r>
      <w:r>
        <w:rPr>
          <w:b/>
          <w:bCs/>
          <w:u w:val="single"/>
        </w:rPr>
        <w:t xml:space="preserve"> </w:t>
      </w:r>
      <w:r>
        <w:rPr>
          <w:u w:val="single"/>
        </w:rPr>
        <w:t>ZAŽELI – PROGRAM ZAPOŠLJAVANJA ŽENA</w:t>
      </w:r>
      <w:r>
        <w:t xml:space="preserve"> – nema ostvarenja radi promjene naziva programa Zaželi, te je tako otvoren novi program 4008 sa novim nazivom</w:t>
      </w:r>
    </w:p>
    <w:p w14:paraId="77F42349" w14:textId="77777777" w:rsidR="00E70EB1" w:rsidRDefault="00E70EB1">
      <w:pPr>
        <w:jc w:val="both"/>
      </w:pPr>
    </w:p>
    <w:p w14:paraId="6BFAA5EC" w14:textId="77777777" w:rsidR="00E70EB1" w:rsidRDefault="00000000">
      <w:pPr>
        <w:jc w:val="both"/>
      </w:pPr>
      <w:r>
        <w:rPr>
          <w:bCs/>
          <w:u w:val="single"/>
        </w:rPr>
        <w:lastRenderedPageBreak/>
        <w:t>Program 4007</w:t>
      </w:r>
      <w:r>
        <w:rPr>
          <w:u w:val="single"/>
        </w:rPr>
        <w:t xml:space="preserve"> PROGRAM DEMOGRAFSKE OBNOVE</w:t>
      </w:r>
      <w:r>
        <w:t xml:space="preserve"> - ostvaren je u iznosu 5.490,84 EURA. Odnosi se na aktivnost A400702: Pomoć mladim obiteljima za kupnju prve nekretnine i rekonstrukciju stambenog prostora u Općini Skrad. Isplaćena je pomoć za dvije mlade obitelji.</w:t>
      </w:r>
    </w:p>
    <w:p w14:paraId="09BC3910" w14:textId="77777777" w:rsidR="00E70EB1" w:rsidRDefault="00000000">
      <w:pPr>
        <w:jc w:val="both"/>
      </w:pPr>
      <w:r>
        <w:t xml:space="preserve">Cilj je poticanje demografske obnove i zaustavljanje iseljavanja mladih obitelji. </w:t>
      </w:r>
    </w:p>
    <w:p w14:paraId="14E5C4B3" w14:textId="77777777" w:rsidR="00E70EB1" w:rsidRDefault="00E70EB1">
      <w:pPr>
        <w:jc w:val="both"/>
      </w:pPr>
    </w:p>
    <w:p w14:paraId="4DB7CF1C" w14:textId="77777777" w:rsidR="00E70EB1" w:rsidRDefault="00000000">
      <w:pPr>
        <w:jc w:val="both"/>
      </w:pPr>
      <w:r>
        <w:rPr>
          <w:u w:val="single"/>
        </w:rPr>
        <w:t xml:space="preserve">Program 4008 ZAŽELI - PREVENCIJA INSTITUCIONALIZACIJE </w:t>
      </w:r>
      <w:r>
        <w:t>- ostvarenje programa je 8.713,69 EURA (6%  godišnjeg plana) , te se odnosi na projekt T400801 Zaželi kvalitetniji život. U Programu Zaželi je zaposleno 9 djelatnica koje se brinu za 66 korisnika programa. Projekt je započeo u lipnju, tako da se ostvarenje od 6% godišnjeg plana odnosi samo na troškove za mjesec lipanj (plaće, promidžba i trošak reprezentacije vezan uz potpisivanje ugovora).</w:t>
      </w:r>
    </w:p>
    <w:p w14:paraId="1F9134F9" w14:textId="77777777" w:rsidR="00E70EB1" w:rsidRDefault="00E70EB1">
      <w:pPr>
        <w:jc w:val="both"/>
      </w:pPr>
    </w:p>
    <w:p w14:paraId="20A9F918" w14:textId="77777777" w:rsidR="00E70EB1" w:rsidRDefault="00000000">
      <w:pPr>
        <w:jc w:val="both"/>
      </w:pPr>
      <w:r>
        <w:rPr>
          <w:u w:val="single"/>
        </w:rPr>
        <w:t xml:space="preserve">Program 6001 OSTALE DONACIJE </w:t>
      </w:r>
      <w:r>
        <w:t xml:space="preserve"> čini aktivnost A600101 Ostale donacije, ostvarenje je 19% u odnosu na godišnji plan. Tu spada donacija društvu sportske rekreacije “</w:t>
      </w:r>
      <w:proofErr w:type="spellStart"/>
      <w:r>
        <w:t>Marigold</w:t>
      </w:r>
      <w:proofErr w:type="spellEnd"/>
      <w:r>
        <w:t>”.</w:t>
      </w:r>
    </w:p>
    <w:p w14:paraId="33C5CFE2" w14:textId="77777777" w:rsidR="00E70EB1" w:rsidRDefault="00E70EB1">
      <w:pPr>
        <w:jc w:val="both"/>
        <w:rPr>
          <w:u w:val="single"/>
        </w:rPr>
      </w:pPr>
    </w:p>
    <w:p w14:paraId="46C4D37D" w14:textId="77777777" w:rsidR="00E70EB1" w:rsidRDefault="00E70EB1">
      <w:pPr>
        <w:jc w:val="both"/>
        <w:rPr>
          <w:b/>
          <w:u w:val="single"/>
        </w:rPr>
      </w:pPr>
    </w:p>
    <w:p w14:paraId="07F239B5" w14:textId="77777777" w:rsidR="00E70EB1" w:rsidRDefault="00000000">
      <w:pPr>
        <w:jc w:val="both"/>
        <w:rPr>
          <w:b/>
          <w:bCs/>
          <w:u w:val="single"/>
        </w:rPr>
      </w:pPr>
      <w:r>
        <w:rPr>
          <w:b/>
          <w:bCs/>
          <w:u w:val="single"/>
        </w:rPr>
        <w:t xml:space="preserve">RAZDJEL 020 PREDSTAVNIČKA I IZVRŠNA TIJELA </w:t>
      </w:r>
    </w:p>
    <w:p w14:paraId="729C7951" w14:textId="77777777" w:rsidR="00E70EB1" w:rsidRDefault="00000000">
      <w:pPr>
        <w:jc w:val="both"/>
      </w:pPr>
      <w:r>
        <w:t xml:space="preserve">Sastoji se od jedne glave i tri programa. </w:t>
      </w:r>
    </w:p>
    <w:p w14:paraId="77E70AD7" w14:textId="77777777" w:rsidR="00E70EB1" w:rsidRDefault="00E70EB1">
      <w:pPr>
        <w:jc w:val="both"/>
      </w:pPr>
    </w:p>
    <w:p w14:paraId="7597C207" w14:textId="77777777" w:rsidR="00E70EB1" w:rsidRDefault="00000000">
      <w:pPr>
        <w:jc w:val="both"/>
      </w:pPr>
      <w:r>
        <w:rPr>
          <w:u w:val="single"/>
        </w:rPr>
        <w:t xml:space="preserve">Program 2004 PRIPREMA, DONOŠENJE I PROVEDBA AKATA IZ DJELOKRUGA PREDSTAVNIČKIH I IZVRŠNIH TIJELA </w:t>
      </w:r>
      <w:r>
        <w:t>Ostvarenje ovog programa je ukupno 16.416,11 EUR (33% izvršenje godišnjeg plana). Tu spadaju sljedeće aktivnosti:</w:t>
      </w:r>
    </w:p>
    <w:p w14:paraId="59FB8459" w14:textId="77777777" w:rsidR="00E70EB1" w:rsidRDefault="00000000">
      <w:pPr>
        <w:jc w:val="both"/>
      </w:pPr>
      <w:r>
        <w:tab/>
        <w:t>A200402: Naknade za rad vijeća i odbora</w:t>
      </w:r>
    </w:p>
    <w:p w14:paraId="21112346" w14:textId="77777777" w:rsidR="00E70EB1" w:rsidRDefault="00000000">
      <w:pPr>
        <w:jc w:val="both"/>
      </w:pPr>
      <w:r>
        <w:tab/>
        <w:t>A200404: Sredstva za reprezentaciju</w:t>
      </w:r>
    </w:p>
    <w:p w14:paraId="2982FF36" w14:textId="77777777" w:rsidR="00E70EB1" w:rsidRDefault="00000000">
      <w:pPr>
        <w:jc w:val="both"/>
      </w:pPr>
      <w:r>
        <w:tab/>
        <w:t>A200401: Izvršna tijela</w:t>
      </w:r>
    </w:p>
    <w:p w14:paraId="218578BC" w14:textId="77777777" w:rsidR="00E70EB1" w:rsidRDefault="00000000">
      <w:pPr>
        <w:jc w:val="both"/>
      </w:pPr>
      <w:r>
        <w:t xml:space="preserve">Rashodi se odnose na rashode koji osiguravaju funkcioniranje rada izvršnog i predstavničkog tijela. Obuhvaćaju naknade za rad općinskog vijeća, bruto plaću općinskog načelnika, materijalne troškove i ostale rashode koji se tiču općinskog načelnika (promidžba Općine, pokroviteljstva, reprezentacija, izdaci za službeni automobil i sl.). </w:t>
      </w:r>
    </w:p>
    <w:p w14:paraId="18758E07" w14:textId="77777777" w:rsidR="00E70EB1" w:rsidRDefault="00000000">
      <w:pPr>
        <w:jc w:val="both"/>
      </w:pPr>
      <w:r>
        <w:t>Cilj programa je osigurati funkcionalno i učinkovito funkcioniranje rada Općinskog načelnika i Općinskog vijeća.</w:t>
      </w:r>
    </w:p>
    <w:p w14:paraId="70D67230" w14:textId="77777777" w:rsidR="00E70EB1" w:rsidRDefault="00E70EB1">
      <w:pPr>
        <w:jc w:val="both"/>
      </w:pPr>
    </w:p>
    <w:p w14:paraId="6DE79EDC" w14:textId="77777777" w:rsidR="00E70EB1" w:rsidRDefault="00000000">
      <w:pPr>
        <w:jc w:val="both"/>
      </w:pPr>
      <w:r>
        <w:rPr>
          <w:u w:val="single"/>
        </w:rPr>
        <w:t>Program 2005 PROGRAM MANIFESTACIJA I OBLJETNICA</w:t>
      </w:r>
      <w:r>
        <w:t xml:space="preserve">, ostvarenje programa je 3.456,08 EUR, 16% od godišnjeg plana, te se sastoji od sljedećih aktivnosti: </w:t>
      </w:r>
    </w:p>
    <w:p w14:paraId="69C64ED6" w14:textId="77777777" w:rsidR="00E70EB1" w:rsidRDefault="00000000">
      <w:pPr>
        <w:jc w:val="both"/>
      </w:pPr>
      <w:r>
        <w:tab/>
        <w:t>A200502: Memorijal Josipa Blaževića Blaža</w:t>
      </w:r>
    </w:p>
    <w:p w14:paraId="77CB5DC0" w14:textId="77777777" w:rsidR="00E70EB1" w:rsidRDefault="00000000">
      <w:pPr>
        <w:jc w:val="both"/>
      </w:pPr>
      <w:r>
        <w:tab/>
        <w:t>A200503: Obilježavanje blagdana</w:t>
      </w:r>
    </w:p>
    <w:p w14:paraId="4FD8922C" w14:textId="77777777" w:rsidR="00E70EB1" w:rsidRDefault="00000000">
      <w:pPr>
        <w:jc w:val="both"/>
      </w:pPr>
      <w:r>
        <w:rPr>
          <w:u w:val="single"/>
        </w:rPr>
        <w:t xml:space="preserve">Program 20041 PROVEDBA IZBORA, </w:t>
      </w:r>
      <w:r>
        <w:t>ostvarenje programa je 0% od godišnjeg plana, te se sastoji od sljedećih aktivnosti:</w:t>
      </w:r>
    </w:p>
    <w:p w14:paraId="426C92E7" w14:textId="77777777" w:rsidR="00E70EB1" w:rsidRDefault="00000000">
      <w:pPr>
        <w:jc w:val="both"/>
      </w:pPr>
      <w:r>
        <w:t>Ostvarenja u ovom programu nema jer je sve financirala PGŽ., te nismo imali nikakvih dodatnih troškova.</w:t>
      </w:r>
    </w:p>
    <w:p w14:paraId="5A4C777E" w14:textId="77777777" w:rsidR="00E70EB1" w:rsidRDefault="00000000">
      <w:pPr>
        <w:jc w:val="both"/>
      </w:pPr>
      <w:r>
        <w:t>Cilj programa je bila provedba izbora.</w:t>
      </w:r>
    </w:p>
    <w:p w14:paraId="4290F2DE" w14:textId="77777777" w:rsidR="00E70EB1" w:rsidRDefault="00E70EB1">
      <w:pPr>
        <w:jc w:val="both"/>
      </w:pPr>
    </w:p>
    <w:p w14:paraId="4DC1FD2C" w14:textId="77777777" w:rsidR="00E70EB1" w:rsidRDefault="00E70EB1">
      <w:pPr>
        <w:jc w:val="both"/>
        <w:rPr>
          <w:sz w:val="28"/>
          <w:szCs w:val="28"/>
        </w:rPr>
      </w:pPr>
    </w:p>
    <w:p w14:paraId="261A689D" w14:textId="77777777" w:rsidR="00E70EB1" w:rsidRPr="002E422E" w:rsidRDefault="00000000">
      <w:pPr>
        <w:pStyle w:val="Odlomakpopisa"/>
        <w:numPr>
          <w:ilvl w:val="0"/>
          <w:numId w:val="1"/>
        </w:numPr>
      </w:pPr>
      <w:r w:rsidRPr="002E422E">
        <w:t>POSEBNI IZVJEŠTAJI</w:t>
      </w:r>
    </w:p>
    <w:p w14:paraId="5E2C0A87" w14:textId="77777777" w:rsidR="00E70EB1" w:rsidRDefault="00E70EB1"/>
    <w:p w14:paraId="5A9CBF6C" w14:textId="77777777" w:rsidR="00E70EB1" w:rsidRDefault="00E70EB1">
      <w:pPr>
        <w:ind w:firstLine="480"/>
        <w:jc w:val="both"/>
      </w:pPr>
    </w:p>
    <w:p w14:paraId="4A687F08" w14:textId="77777777" w:rsidR="00E70EB1" w:rsidRDefault="00000000">
      <w:pPr>
        <w:pStyle w:val="Odlomakpopisa"/>
        <w:numPr>
          <w:ilvl w:val="0"/>
          <w:numId w:val="9"/>
        </w:numPr>
        <w:jc w:val="both"/>
        <w:rPr>
          <w:u w:val="single"/>
        </w:rPr>
      </w:pPr>
      <w:r>
        <w:t xml:space="preserve"> </w:t>
      </w:r>
      <w:r>
        <w:rPr>
          <w:u w:val="single"/>
        </w:rPr>
        <w:t>IZVJEŠTAJ O KORIŠTENJU PRORAČUNSKE ZALIHE</w:t>
      </w:r>
    </w:p>
    <w:p w14:paraId="25DE25DB" w14:textId="77777777" w:rsidR="00E70EB1" w:rsidRDefault="00000000">
      <w:pPr>
        <w:ind w:firstLine="360"/>
        <w:jc w:val="both"/>
      </w:pPr>
      <w:r>
        <w:t>Općina Skrad nije koristila sredstva proračunske zalihe u izvještajnom razdoblju.</w:t>
      </w:r>
    </w:p>
    <w:p w14:paraId="565F1521" w14:textId="77777777" w:rsidR="00E70EB1" w:rsidRDefault="00E70EB1"/>
    <w:p w14:paraId="18BA7346" w14:textId="77777777" w:rsidR="00E70EB1" w:rsidRDefault="00000000">
      <w:pPr>
        <w:pStyle w:val="Odlomakpopisa"/>
        <w:numPr>
          <w:ilvl w:val="0"/>
          <w:numId w:val="9"/>
        </w:numPr>
        <w:jc w:val="both"/>
        <w:rPr>
          <w:u w:val="single"/>
        </w:rPr>
      </w:pPr>
      <w:r>
        <w:rPr>
          <w:u w:val="single"/>
        </w:rPr>
        <w:lastRenderedPageBreak/>
        <w:t>IZVJEŠTAJ O ZADUŽIVANJU NA DOMAĆEM I STRANOM TRŽIŠTU           NOVCA I KAPITALA</w:t>
      </w:r>
    </w:p>
    <w:p w14:paraId="43E50791" w14:textId="77777777" w:rsidR="00E70EB1" w:rsidRDefault="00E70EB1">
      <w:pPr>
        <w:pStyle w:val="Odlomakpopisa"/>
        <w:ind w:left="0"/>
        <w:jc w:val="both"/>
        <w:rPr>
          <w:u w:val="single"/>
        </w:rPr>
      </w:pPr>
    </w:p>
    <w:p w14:paraId="446015ED" w14:textId="77777777" w:rsidR="00E70EB1" w:rsidRDefault="00000000">
      <w:pPr>
        <w:ind w:firstLine="708"/>
        <w:jc w:val="both"/>
      </w:pPr>
      <w:r>
        <w:t>Općina Skrad se 2023. godine dugoročno zadužila za rekonstrukciju javne rasvjete u Općini Skrad uzimanjem ESIF  kredita za javnu rasvjetu kod Hrvatske banke za obnovu i razvitak. Vlada Republike Hrvatske je Općini dala suglasnost za zaduženje kod HBOR u iznosu od 141.973,59 eura. Rok i način otplate kredita: 114 (</w:t>
      </w:r>
      <w:proofErr w:type="spellStart"/>
      <w:r>
        <w:t>stočetrnaest</w:t>
      </w:r>
      <w:proofErr w:type="spellEnd"/>
      <w:r>
        <w:t>) jednakih uzastopnih mjesečnih rata od kojih prva dospijeva na naplatu 31.07.2024. godine. Rok je 10 godina, sa počekom od 6 mj. Kamatna stopa je fiksna, 0,10% godišnje, bez naknade za obradu kredita.</w:t>
      </w:r>
    </w:p>
    <w:p w14:paraId="3535ED2E" w14:textId="77777777" w:rsidR="00E70EB1" w:rsidRDefault="00000000">
      <w:pPr>
        <w:ind w:firstLine="480"/>
        <w:jc w:val="both"/>
      </w:pPr>
      <w:r>
        <w:t xml:space="preserve">Iskorišteni iznos kredita je 134.813,88 EUR, te je do 30.06.2024. godine otplaćeno  6 redovnih kamata plus </w:t>
      </w:r>
      <w:proofErr w:type="spellStart"/>
      <w:r>
        <w:t>interkalarna</w:t>
      </w:r>
      <w:proofErr w:type="spellEnd"/>
      <w:r>
        <w:t xml:space="preserve"> kamata, sve skupa u iznosu od 71,10 eura. </w:t>
      </w:r>
    </w:p>
    <w:p w14:paraId="70D8CD82" w14:textId="77777777" w:rsidR="00E70EB1" w:rsidRDefault="00E70EB1">
      <w:pPr>
        <w:ind w:firstLine="480"/>
        <w:jc w:val="both"/>
      </w:pPr>
    </w:p>
    <w:p w14:paraId="4850DF39" w14:textId="230E7023" w:rsidR="00E70EB1" w:rsidRDefault="00000000">
      <w:pPr>
        <w:pStyle w:val="Odlomakpopisa"/>
        <w:numPr>
          <w:ilvl w:val="0"/>
          <w:numId w:val="9"/>
        </w:numPr>
        <w:jc w:val="both"/>
        <w:rPr>
          <w:u w:val="single"/>
        </w:rPr>
      </w:pPr>
      <w:r>
        <w:rPr>
          <w:u w:val="single"/>
        </w:rPr>
        <w:t>IZVJEŠTAJ O DANIM JAMSTVIMA I PLAĆANJIMA PO PROTESTIRAN</w:t>
      </w:r>
      <w:r w:rsidR="006A2A9A">
        <w:rPr>
          <w:u w:val="single"/>
        </w:rPr>
        <w:t xml:space="preserve">IM </w:t>
      </w:r>
      <w:r>
        <w:rPr>
          <w:u w:val="single"/>
        </w:rPr>
        <w:t>JAMSTVIMA</w:t>
      </w:r>
      <w:r>
        <w:tab/>
      </w:r>
    </w:p>
    <w:p w14:paraId="6190763B" w14:textId="77777777" w:rsidR="00E70EB1" w:rsidRDefault="00000000">
      <w:pPr>
        <w:ind w:firstLine="708"/>
        <w:jc w:val="both"/>
      </w:pPr>
      <w:r>
        <w:t xml:space="preserve">Općina Skrad u razdoblju od 01.01.-30.06.2024. nije davala jamstva, niti je imala </w:t>
      </w:r>
      <w:r>
        <w:tab/>
        <w:t>izdataka po jamstvima.</w:t>
      </w:r>
    </w:p>
    <w:sectPr w:rsidR="00E70EB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E7D16" w14:textId="77777777" w:rsidR="001A0FAC" w:rsidRDefault="001A0FAC">
      <w:r>
        <w:separator/>
      </w:r>
    </w:p>
  </w:endnote>
  <w:endnote w:type="continuationSeparator" w:id="0">
    <w:p w14:paraId="24817429" w14:textId="77777777" w:rsidR="001A0FAC" w:rsidRDefault="001A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04BC87" w14:textId="77777777" w:rsidR="001A0FAC" w:rsidRDefault="001A0FAC">
      <w:r>
        <w:separator/>
      </w:r>
    </w:p>
  </w:footnote>
  <w:footnote w:type="continuationSeparator" w:id="0">
    <w:p w14:paraId="40D5F46A" w14:textId="77777777" w:rsidR="001A0FAC" w:rsidRDefault="001A0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1AFCD" w14:textId="77777777" w:rsidR="00E70EB1" w:rsidRDefault="00000000">
    <w:pPr>
      <w:pStyle w:val="Zaglavlje"/>
    </w:pPr>
    <w:r>
      <w:rPr>
        <w:i/>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2F58"/>
    <w:multiLevelType w:val="multilevel"/>
    <w:tmpl w:val="02B62F58"/>
    <w:lvl w:ilvl="0">
      <w:start w:val="33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D739C4"/>
    <w:multiLevelType w:val="multilevel"/>
    <w:tmpl w:val="09D739C4"/>
    <w:lvl w:ilvl="0">
      <w:start w:val="4"/>
      <w:numFmt w:val="bullet"/>
      <w:lvlText w:val="-"/>
      <w:lvlJc w:val="left"/>
      <w:pPr>
        <w:ind w:left="1080" w:hanging="360"/>
      </w:pPr>
      <w:rPr>
        <w:rFonts w:ascii="Times New Roman" w:eastAsia="Times New Roman" w:hAnsi="Times New Roman" w:cs="Times New Roman"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3273314D"/>
    <w:multiLevelType w:val="multilevel"/>
    <w:tmpl w:val="3273314D"/>
    <w:lvl w:ilvl="0">
      <w:start w:val="1"/>
      <w:numFmt w:val="bullet"/>
      <w:lvlText w:val="-"/>
      <w:lvlJc w:val="left"/>
      <w:pPr>
        <w:ind w:left="405" w:hanging="360"/>
      </w:pPr>
      <w:rPr>
        <w:rFonts w:ascii="Calibri" w:eastAsiaTheme="minorHAnsi" w:hAnsi="Calibri" w:cs="Calibri" w:hint="default"/>
        <w:color w:val="231F20"/>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3" w15:restartNumberingAfterBreak="0">
    <w:nsid w:val="32745279"/>
    <w:multiLevelType w:val="multilevel"/>
    <w:tmpl w:val="32745279"/>
    <w:lvl w:ilvl="0">
      <w:start w:val="5"/>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2A0EFD"/>
    <w:multiLevelType w:val="multilevel"/>
    <w:tmpl w:val="422A0EFD"/>
    <w:lvl w:ilvl="0">
      <w:start w:val="1"/>
      <w:numFmt w:val="decimal"/>
      <w:lvlText w:val="%1."/>
      <w:lvlJc w:val="left"/>
      <w:pPr>
        <w:tabs>
          <w:tab w:val="left" w:pos="780"/>
        </w:tabs>
        <w:ind w:left="78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47EC6063"/>
    <w:multiLevelType w:val="multilevel"/>
    <w:tmpl w:val="47EC6063"/>
    <w:lvl w:ilvl="0">
      <w:start w:val="1"/>
      <w:numFmt w:val="bullet"/>
      <w:lvlText w:val="-"/>
      <w:lvlJc w:val="left"/>
      <w:pPr>
        <w:ind w:left="1068" w:hanging="360"/>
      </w:pPr>
      <w:rPr>
        <w:rFonts w:ascii="Times New Roman" w:eastAsia="Times New Roman" w:hAnsi="Times New Roman" w:cs="Times New Roman"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6" w15:restartNumberingAfterBreak="0">
    <w:nsid w:val="4E9F7EB6"/>
    <w:multiLevelType w:val="multilevel"/>
    <w:tmpl w:val="4E9F7EB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A25A50"/>
    <w:multiLevelType w:val="multilevel"/>
    <w:tmpl w:val="64A25A50"/>
    <w:lvl w:ilvl="0">
      <w:start w:val="5"/>
      <w:numFmt w:val="bullet"/>
      <w:lvlText w:val="–"/>
      <w:lvlJc w:val="left"/>
      <w:pPr>
        <w:ind w:left="1128" w:hanging="360"/>
      </w:pPr>
      <w:rPr>
        <w:rFonts w:ascii="Times New Roman" w:eastAsia="Times New Roman" w:hAnsi="Times New Roman" w:cs="Times New Roman" w:hint="default"/>
      </w:rPr>
    </w:lvl>
    <w:lvl w:ilvl="1">
      <w:start w:val="1"/>
      <w:numFmt w:val="bullet"/>
      <w:lvlText w:val="o"/>
      <w:lvlJc w:val="left"/>
      <w:pPr>
        <w:ind w:left="1848" w:hanging="360"/>
      </w:pPr>
      <w:rPr>
        <w:rFonts w:ascii="Courier New" w:hAnsi="Courier New" w:cs="Courier New" w:hint="default"/>
      </w:rPr>
    </w:lvl>
    <w:lvl w:ilvl="2">
      <w:start w:val="1"/>
      <w:numFmt w:val="bullet"/>
      <w:lvlText w:val=""/>
      <w:lvlJc w:val="left"/>
      <w:pPr>
        <w:ind w:left="2568" w:hanging="360"/>
      </w:pPr>
      <w:rPr>
        <w:rFonts w:ascii="Wingdings" w:hAnsi="Wingdings" w:hint="default"/>
      </w:rPr>
    </w:lvl>
    <w:lvl w:ilvl="3">
      <w:start w:val="1"/>
      <w:numFmt w:val="bullet"/>
      <w:lvlText w:val=""/>
      <w:lvlJc w:val="left"/>
      <w:pPr>
        <w:ind w:left="3288" w:hanging="360"/>
      </w:pPr>
      <w:rPr>
        <w:rFonts w:ascii="Symbol" w:hAnsi="Symbol" w:hint="default"/>
      </w:rPr>
    </w:lvl>
    <w:lvl w:ilvl="4">
      <w:start w:val="1"/>
      <w:numFmt w:val="bullet"/>
      <w:lvlText w:val="o"/>
      <w:lvlJc w:val="left"/>
      <w:pPr>
        <w:ind w:left="4008" w:hanging="360"/>
      </w:pPr>
      <w:rPr>
        <w:rFonts w:ascii="Courier New" w:hAnsi="Courier New" w:cs="Courier New" w:hint="default"/>
      </w:rPr>
    </w:lvl>
    <w:lvl w:ilvl="5">
      <w:start w:val="1"/>
      <w:numFmt w:val="bullet"/>
      <w:lvlText w:val=""/>
      <w:lvlJc w:val="left"/>
      <w:pPr>
        <w:ind w:left="4728" w:hanging="360"/>
      </w:pPr>
      <w:rPr>
        <w:rFonts w:ascii="Wingdings" w:hAnsi="Wingdings" w:hint="default"/>
      </w:rPr>
    </w:lvl>
    <w:lvl w:ilvl="6">
      <w:start w:val="1"/>
      <w:numFmt w:val="bullet"/>
      <w:lvlText w:val=""/>
      <w:lvlJc w:val="left"/>
      <w:pPr>
        <w:ind w:left="5448" w:hanging="360"/>
      </w:pPr>
      <w:rPr>
        <w:rFonts w:ascii="Symbol" w:hAnsi="Symbol" w:hint="default"/>
      </w:rPr>
    </w:lvl>
    <w:lvl w:ilvl="7">
      <w:start w:val="1"/>
      <w:numFmt w:val="bullet"/>
      <w:lvlText w:val="o"/>
      <w:lvlJc w:val="left"/>
      <w:pPr>
        <w:ind w:left="6168" w:hanging="360"/>
      </w:pPr>
      <w:rPr>
        <w:rFonts w:ascii="Courier New" w:hAnsi="Courier New" w:cs="Courier New" w:hint="default"/>
      </w:rPr>
    </w:lvl>
    <w:lvl w:ilvl="8">
      <w:start w:val="1"/>
      <w:numFmt w:val="bullet"/>
      <w:lvlText w:val=""/>
      <w:lvlJc w:val="left"/>
      <w:pPr>
        <w:ind w:left="6888" w:hanging="360"/>
      </w:pPr>
      <w:rPr>
        <w:rFonts w:ascii="Wingdings" w:hAnsi="Wingdings" w:hint="default"/>
      </w:rPr>
    </w:lvl>
  </w:abstractNum>
  <w:abstractNum w:abstractNumId="8" w15:restartNumberingAfterBreak="0">
    <w:nsid w:val="771A65C4"/>
    <w:multiLevelType w:val="multilevel"/>
    <w:tmpl w:val="771A65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5520627">
    <w:abstractNumId w:val="8"/>
  </w:num>
  <w:num w:numId="2" w16cid:durableId="895705618">
    <w:abstractNumId w:val="4"/>
  </w:num>
  <w:num w:numId="3" w16cid:durableId="264313090">
    <w:abstractNumId w:val="3"/>
  </w:num>
  <w:num w:numId="4" w16cid:durableId="796417168">
    <w:abstractNumId w:val="1"/>
  </w:num>
  <w:num w:numId="5" w16cid:durableId="2017613954">
    <w:abstractNumId w:val="0"/>
  </w:num>
  <w:num w:numId="6" w16cid:durableId="1555235865">
    <w:abstractNumId w:val="5"/>
  </w:num>
  <w:num w:numId="7" w16cid:durableId="1258556060">
    <w:abstractNumId w:val="7"/>
  </w:num>
  <w:num w:numId="8" w16cid:durableId="554240674">
    <w:abstractNumId w:val="2"/>
  </w:num>
  <w:num w:numId="9" w16cid:durableId="1287389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06"/>
    <w:rsid w:val="00004BD1"/>
    <w:rsid w:val="00023ED5"/>
    <w:rsid w:val="000412ED"/>
    <w:rsid w:val="00044155"/>
    <w:rsid w:val="00052F95"/>
    <w:rsid w:val="00060A94"/>
    <w:rsid w:val="00070765"/>
    <w:rsid w:val="0007613A"/>
    <w:rsid w:val="00084D42"/>
    <w:rsid w:val="00087E4C"/>
    <w:rsid w:val="00095DE4"/>
    <w:rsid w:val="000B328F"/>
    <w:rsid w:val="000B73FD"/>
    <w:rsid w:val="000D2153"/>
    <w:rsid w:val="000D4C50"/>
    <w:rsid w:val="000D760D"/>
    <w:rsid w:val="000D7689"/>
    <w:rsid w:val="000E5B00"/>
    <w:rsid w:val="000F3755"/>
    <w:rsid w:val="000F5C8A"/>
    <w:rsid w:val="001045A8"/>
    <w:rsid w:val="00114D88"/>
    <w:rsid w:val="001169ED"/>
    <w:rsid w:val="00117991"/>
    <w:rsid w:val="00121B60"/>
    <w:rsid w:val="0012225F"/>
    <w:rsid w:val="0012519E"/>
    <w:rsid w:val="00137D64"/>
    <w:rsid w:val="00140CF5"/>
    <w:rsid w:val="00150001"/>
    <w:rsid w:val="00151A0B"/>
    <w:rsid w:val="00152AEA"/>
    <w:rsid w:val="001570AB"/>
    <w:rsid w:val="00161A37"/>
    <w:rsid w:val="00161DD3"/>
    <w:rsid w:val="00165691"/>
    <w:rsid w:val="00166413"/>
    <w:rsid w:val="00166696"/>
    <w:rsid w:val="00173950"/>
    <w:rsid w:val="001744D4"/>
    <w:rsid w:val="001870A6"/>
    <w:rsid w:val="00191EB5"/>
    <w:rsid w:val="00192545"/>
    <w:rsid w:val="001A0FAC"/>
    <w:rsid w:val="001A4068"/>
    <w:rsid w:val="001A4304"/>
    <w:rsid w:val="001A5AE7"/>
    <w:rsid w:val="001B36C9"/>
    <w:rsid w:val="001B4423"/>
    <w:rsid w:val="001B4860"/>
    <w:rsid w:val="001B6B1E"/>
    <w:rsid w:val="001C0A38"/>
    <w:rsid w:val="001C4516"/>
    <w:rsid w:val="001C4CF6"/>
    <w:rsid w:val="001C616E"/>
    <w:rsid w:val="001D45CB"/>
    <w:rsid w:val="001D66DC"/>
    <w:rsid w:val="001D7265"/>
    <w:rsid w:val="001E2EEE"/>
    <w:rsid w:val="002002D9"/>
    <w:rsid w:val="00201BE4"/>
    <w:rsid w:val="002075F1"/>
    <w:rsid w:val="002202D3"/>
    <w:rsid w:val="002322C8"/>
    <w:rsid w:val="00237577"/>
    <w:rsid w:val="00240346"/>
    <w:rsid w:val="00260D6A"/>
    <w:rsid w:val="00262D0B"/>
    <w:rsid w:val="00265F27"/>
    <w:rsid w:val="00266309"/>
    <w:rsid w:val="0027284A"/>
    <w:rsid w:val="002906B6"/>
    <w:rsid w:val="002C0730"/>
    <w:rsid w:val="002C3CF1"/>
    <w:rsid w:val="002C6331"/>
    <w:rsid w:val="002C6E25"/>
    <w:rsid w:val="002D4595"/>
    <w:rsid w:val="002E422E"/>
    <w:rsid w:val="002F6ECF"/>
    <w:rsid w:val="002F713B"/>
    <w:rsid w:val="00303F65"/>
    <w:rsid w:val="00306272"/>
    <w:rsid w:val="00313A40"/>
    <w:rsid w:val="0032264F"/>
    <w:rsid w:val="00332A99"/>
    <w:rsid w:val="003508B2"/>
    <w:rsid w:val="00351CA4"/>
    <w:rsid w:val="0036219E"/>
    <w:rsid w:val="0036364F"/>
    <w:rsid w:val="00365A6E"/>
    <w:rsid w:val="00371105"/>
    <w:rsid w:val="003903F4"/>
    <w:rsid w:val="003A5EA1"/>
    <w:rsid w:val="003B33E9"/>
    <w:rsid w:val="003B4DC5"/>
    <w:rsid w:val="003B7458"/>
    <w:rsid w:val="003C1007"/>
    <w:rsid w:val="003C41BB"/>
    <w:rsid w:val="003D5634"/>
    <w:rsid w:val="003D5641"/>
    <w:rsid w:val="003D5FB0"/>
    <w:rsid w:val="003D68A6"/>
    <w:rsid w:val="003F5571"/>
    <w:rsid w:val="004001AE"/>
    <w:rsid w:val="004006AC"/>
    <w:rsid w:val="004061CB"/>
    <w:rsid w:val="004102E8"/>
    <w:rsid w:val="0041157D"/>
    <w:rsid w:val="00411A0B"/>
    <w:rsid w:val="00416D72"/>
    <w:rsid w:val="00421CEC"/>
    <w:rsid w:val="00430700"/>
    <w:rsid w:val="00434EA4"/>
    <w:rsid w:val="00435753"/>
    <w:rsid w:val="00441E6D"/>
    <w:rsid w:val="004436AE"/>
    <w:rsid w:val="004468E3"/>
    <w:rsid w:val="00456606"/>
    <w:rsid w:val="00456635"/>
    <w:rsid w:val="00456DD8"/>
    <w:rsid w:val="004618E2"/>
    <w:rsid w:val="004700E8"/>
    <w:rsid w:val="00472A9B"/>
    <w:rsid w:val="00481833"/>
    <w:rsid w:val="004825D7"/>
    <w:rsid w:val="0048551D"/>
    <w:rsid w:val="00493C08"/>
    <w:rsid w:val="00495538"/>
    <w:rsid w:val="0049697A"/>
    <w:rsid w:val="004A532C"/>
    <w:rsid w:val="004B0391"/>
    <w:rsid w:val="004C28F8"/>
    <w:rsid w:val="004E3518"/>
    <w:rsid w:val="004E3A02"/>
    <w:rsid w:val="004E5B39"/>
    <w:rsid w:val="004F1F5E"/>
    <w:rsid w:val="004F2E54"/>
    <w:rsid w:val="0050074C"/>
    <w:rsid w:val="00511287"/>
    <w:rsid w:val="005153A3"/>
    <w:rsid w:val="00516272"/>
    <w:rsid w:val="00520C34"/>
    <w:rsid w:val="00520E88"/>
    <w:rsid w:val="0052171F"/>
    <w:rsid w:val="005310F3"/>
    <w:rsid w:val="005354CA"/>
    <w:rsid w:val="00543C93"/>
    <w:rsid w:val="00544A0E"/>
    <w:rsid w:val="00562763"/>
    <w:rsid w:val="0056501F"/>
    <w:rsid w:val="00565705"/>
    <w:rsid w:val="00570805"/>
    <w:rsid w:val="00570906"/>
    <w:rsid w:val="0057127B"/>
    <w:rsid w:val="00572AB7"/>
    <w:rsid w:val="005734DB"/>
    <w:rsid w:val="0057528C"/>
    <w:rsid w:val="00580A16"/>
    <w:rsid w:val="00580BB2"/>
    <w:rsid w:val="00584AB4"/>
    <w:rsid w:val="005855AF"/>
    <w:rsid w:val="00594EBC"/>
    <w:rsid w:val="00595B4E"/>
    <w:rsid w:val="005A176E"/>
    <w:rsid w:val="005A6699"/>
    <w:rsid w:val="005D5133"/>
    <w:rsid w:val="005D66A8"/>
    <w:rsid w:val="005E0CC8"/>
    <w:rsid w:val="005E452C"/>
    <w:rsid w:val="005F390F"/>
    <w:rsid w:val="005F4877"/>
    <w:rsid w:val="005F59D0"/>
    <w:rsid w:val="005F6D93"/>
    <w:rsid w:val="006201EF"/>
    <w:rsid w:val="00626959"/>
    <w:rsid w:val="006434E0"/>
    <w:rsid w:val="006445E4"/>
    <w:rsid w:val="0064558F"/>
    <w:rsid w:val="006506A5"/>
    <w:rsid w:val="006555DA"/>
    <w:rsid w:val="006719D2"/>
    <w:rsid w:val="006729F5"/>
    <w:rsid w:val="00672E26"/>
    <w:rsid w:val="00674689"/>
    <w:rsid w:val="00687847"/>
    <w:rsid w:val="006928F1"/>
    <w:rsid w:val="0069655E"/>
    <w:rsid w:val="006A2A9A"/>
    <w:rsid w:val="006C7377"/>
    <w:rsid w:val="006D760F"/>
    <w:rsid w:val="006D764E"/>
    <w:rsid w:val="006E1769"/>
    <w:rsid w:val="006E5271"/>
    <w:rsid w:val="006E5403"/>
    <w:rsid w:val="006F0AAC"/>
    <w:rsid w:val="006F4A07"/>
    <w:rsid w:val="006F7D93"/>
    <w:rsid w:val="00701981"/>
    <w:rsid w:val="00701AB0"/>
    <w:rsid w:val="0070246C"/>
    <w:rsid w:val="00704F0B"/>
    <w:rsid w:val="0070630F"/>
    <w:rsid w:val="00706E8D"/>
    <w:rsid w:val="0070719A"/>
    <w:rsid w:val="007117EA"/>
    <w:rsid w:val="007131AF"/>
    <w:rsid w:val="0074284B"/>
    <w:rsid w:val="0074656F"/>
    <w:rsid w:val="00756624"/>
    <w:rsid w:val="00770075"/>
    <w:rsid w:val="00783596"/>
    <w:rsid w:val="00783806"/>
    <w:rsid w:val="007852B5"/>
    <w:rsid w:val="00786116"/>
    <w:rsid w:val="0079142C"/>
    <w:rsid w:val="00792B3A"/>
    <w:rsid w:val="00793AF2"/>
    <w:rsid w:val="00793F64"/>
    <w:rsid w:val="00797CA3"/>
    <w:rsid w:val="007A475A"/>
    <w:rsid w:val="007A4B50"/>
    <w:rsid w:val="007A5811"/>
    <w:rsid w:val="007B30C4"/>
    <w:rsid w:val="007B7208"/>
    <w:rsid w:val="007B764F"/>
    <w:rsid w:val="007C1EF8"/>
    <w:rsid w:val="007C29E6"/>
    <w:rsid w:val="007C4AAE"/>
    <w:rsid w:val="007D15CA"/>
    <w:rsid w:val="007D5DA3"/>
    <w:rsid w:val="007D79C5"/>
    <w:rsid w:val="007E02B1"/>
    <w:rsid w:val="007F06A6"/>
    <w:rsid w:val="007F6FA6"/>
    <w:rsid w:val="00807406"/>
    <w:rsid w:val="00822BC6"/>
    <w:rsid w:val="00834B9F"/>
    <w:rsid w:val="008370A6"/>
    <w:rsid w:val="008402DC"/>
    <w:rsid w:val="008463DE"/>
    <w:rsid w:val="00847458"/>
    <w:rsid w:val="00873967"/>
    <w:rsid w:val="008862E8"/>
    <w:rsid w:val="00887240"/>
    <w:rsid w:val="0089112A"/>
    <w:rsid w:val="008932F9"/>
    <w:rsid w:val="0089741F"/>
    <w:rsid w:val="008A280F"/>
    <w:rsid w:val="008A7073"/>
    <w:rsid w:val="008C16E5"/>
    <w:rsid w:val="008C1A9A"/>
    <w:rsid w:val="008C2637"/>
    <w:rsid w:val="008D10F6"/>
    <w:rsid w:val="008D3F87"/>
    <w:rsid w:val="008E404A"/>
    <w:rsid w:val="008F4011"/>
    <w:rsid w:val="008F7F9F"/>
    <w:rsid w:val="00901588"/>
    <w:rsid w:val="00914676"/>
    <w:rsid w:val="00925CAD"/>
    <w:rsid w:val="00954961"/>
    <w:rsid w:val="00962B23"/>
    <w:rsid w:val="00972517"/>
    <w:rsid w:val="009801C7"/>
    <w:rsid w:val="009B1A7D"/>
    <w:rsid w:val="009D228B"/>
    <w:rsid w:val="009D739A"/>
    <w:rsid w:val="009E1F0C"/>
    <w:rsid w:val="009E362C"/>
    <w:rsid w:val="009F44C0"/>
    <w:rsid w:val="00A20375"/>
    <w:rsid w:val="00A20541"/>
    <w:rsid w:val="00A400E7"/>
    <w:rsid w:val="00A41302"/>
    <w:rsid w:val="00A41E11"/>
    <w:rsid w:val="00A63AD4"/>
    <w:rsid w:val="00A7016F"/>
    <w:rsid w:val="00A8269B"/>
    <w:rsid w:val="00A82ACC"/>
    <w:rsid w:val="00A8326E"/>
    <w:rsid w:val="00A91751"/>
    <w:rsid w:val="00AA225B"/>
    <w:rsid w:val="00AA6BA2"/>
    <w:rsid w:val="00AB1C91"/>
    <w:rsid w:val="00AB535C"/>
    <w:rsid w:val="00AB6B2B"/>
    <w:rsid w:val="00AD0CE1"/>
    <w:rsid w:val="00AE3F7C"/>
    <w:rsid w:val="00AE5C08"/>
    <w:rsid w:val="00AF49C9"/>
    <w:rsid w:val="00AF76EC"/>
    <w:rsid w:val="00B00C2A"/>
    <w:rsid w:val="00B1152D"/>
    <w:rsid w:val="00B1364F"/>
    <w:rsid w:val="00B139EF"/>
    <w:rsid w:val="00B140B0"/>
    <w:rsid w:val="00B14648"/>
    <w:rsid w:val="00B17CFA"/>
    <w:rsid w:val="00B245D4"/>
    <w:rsid w:val="00B437B7"/>
    <w:rsid w:val="00B44085"/>
    <w:rsid w:val="00B52164"/>
    <w:rsid w:val="00B5725D"/>
    <w:rsid w:val="00B66A2B"/>
    <w:rsid w:val="00B73F9B"/>
    <w:rsid w:val="00B83C9B"/>
    <w:rsid w:val="00B84548"/>
    <w:rsid w:val="00B85750"/>
    <w:rsid w:val="00B8692E"/>
    <w:rsid w:val="00B92AFB"/>
    <w:rsid w:val="00BA20BF"/>
    <w:rsid w:val="00BB2D60"/>
    <w:rsid w:val="00BB30EE"/>
    <w:rsid w:val="00BC2954"/>
    <w:rsid w:val="00BC2ADE"/>
    <w:rsid w:val="00BE1B79"/>
    <w:rsid w:val="00BE1F2A"/>
    <w:rsid w:val="00BE7BD5"/>
    <w:rsid w:val="00BF195F"/>
    <w:rsid w:val="00BF3E16"/>
    <w:rsid w:val="00BF44A3"/>
    <w:rsid w:val="00C119C7"/>
    <w:rsid w:val="00C14FE3"/>
    <w:rsid w:val="00C1796C"/>
    <w:rsid w:val="00C22D55"/>
    <w:rsid w:val="00C32A2A"/>
    <w:rsid w:val="00C61A1B"/>
    <w:rsid w:val="00C83C0A"/>
    <w:rsid w:val="00C83C99"/>
    <w:rsid w:val="00C87175"/>
    <w:rsid w:val="00C91F19"/>
    <w:rsid w:val="00C97908"/>
    <w:rsid w:val="00CA3B40"/>
    <w:rsid w:val="00CB1523"/>
    <w:rsid w:val="00CB5D97"/>
    <w:rsid w:val="00CB6DBD"/>
    <w:rsid w:val="00CC077C"/>
    <w:rsid w:val="00CC34C1"/>
    <w:rsid w:val="00CD0ACA"/>
    <w:rsid w:val="00CD2AC9"/>
    <w:rsid w:val="00CD5B77"/>
    <w:rsid w:val="00CD6DA6"/>
    <w:rsid w:val="00CE18BF"/>
    <w:rsid w:val="00CE52E3"/>
    <w:rsid w:val="00CF50B2"/>
    <w:rsid w:val="00D05622"/>
    <w:rsid w:val="00D102D8"/>
    <w:rsid w:val="00D133B8"/>
    <w:rsid w:val="00D15D96"/>
    <w:rsid w:val="00D21C62"/>
    <w:rsid w:val="00D27869"/>
    <w:rsid w:val="00D42502"/>
    <w:rsid w:val="00D471A2"/>
    <w:rsid w:val="00D5113C"/>
    <w:rsid w:val="00D527CE"/>
    <w:rsid w:val="00D52F77"/>
    <w:rsid w:val="00D77BE9"/>
    <w:rsid w:val="00D80113"/>
    <w:rsid w:val="00D977CF"/>
    <w:rsid w:val="00DA3045"/>
    <w:rsid w:val="00DA74F6"/>
    <w:rsid w:val="00DB0906"/>
    <w:rsid w:val="00DB36C5"/>
    <w:rsid w:val="00DC2D92"/>
    <w:rsid w:val="00DE6425"/>
    <w:rsid w:val="00DE7F72"/>
    <w:rsid w:val="00DF13F5"/>
    <w:rsid w:val="00DF2A73"/>
    <w:rsid w:val="00DF62DC"/>
    <w:rsid w:val="00DF6D54"/>
    <w:rsid w:val="00E02AD7"/>
    <w:rsid w:val="00E129A8"/>
    <w:rsid w:val="00E12F83"/>
    <w:rsid w:val="00E1388E"/>
    <w:rsid w:val="00E143D9"/>
    <w:rsid w:val="00E347BB"/>
    <w:rsid w:val="00E360BE"/>
    <w:rsid w:val="00E44D02"/>
    <w:rsid w:val="00E46552"/>
    <w:rsid w:val="00E532FC"/>
    <w:rsid w:val="00E5392B"/>
    <w:rsid w:val="00E53A80"/>
    <w:rsid w:val="00E6420D"/>
    <w:rsid w:val="00E67B8E"/>
    <w:rsid w:val="00E70EB1"/>
    <w:rsid w:val="00E81DB2"/>
    <w:rsid w:val="00E925CE"/>
    <w:rsid w:val="00EB494C"/>
    <w:rsid w:val="00EB65C8"/>
    <w:rsid w:val="00EC25BF"/>
    <w:rsid w:val="00EC7840"/>
    <w:rsid w:val="00ED3E3C"/>
    <w:rsid w:val="00F02296"/>
    <w:rsid w:val="00F05EDF"/>
    <w:rsid w:val="00F12D58"/>
    <w:rsid w:val="00F13BCB"/>
    <w:rsid w:val="00F14CDD"/>
    <w:rsid w:val="00F1581E"/>
    <w:rsid w:val="00F27B8F"/>
    <w:rsid w:val="00F3051C"/>
    <w:rsid w:val="00F32DD2"/>
    <w:rsid w:val="00F409AF"/>
    <w:rsid w:val="00F453D6"/>
    <w:rsid w:val="00F460DB"/>
    <w:rsid w:val="00F549E0"/>
    <w:rsid w:val="00F55F14"/>
    <w:rsid w:val="00F57BCA"/>
    <w:rsid w:val="00F722D8"/>
    <w:rsid w:val="00F728A3"/>
    <w:rsid w:val="00F8252B"/>
    <w:rsid w:val="00F85F7F"/>
    <w:rsid w:val="00F967E7"/>
    <w:rsid w:val="00FA6454"/>
    <w:rsid w:val="00FA6991"/>
    <w:rsid w:val="00FB2F4A"/>
    <w:rsid w:val="00FB3486"/>
    <w:rsid w:val="00FC34A2"/>
    <w:rsid w:val="00FC5277"/>
    <w:rsid w:val="00FE4F45"/>
    <w:rsid w:val="01E16682"/>
    <w:rsid w:val="022B4B66"/>
    <w:rsid w:val="02AB347F"/>
    <w:rsid w:val="050E5765"/>
    <w:rsid w:val="06957F90"/>
    <w:rsid w:val="06E01E43"/>
    <w:rsid w:val="06E10F9C"/>
    <w:rsid w:val="08F43329"/>
    <w:rsid w:val="0C147C8E"/>
    <w:rsid w:val="0CA53498"/>
    <w:rsid w:val="0CE31D2F"/>
    <w:rsid w:val="0D9518A9"/>
    <w:rsid w:val="0F433D2E"/>
    <w:rsid w:val="0F796FF0"/>
    <w:rsid w:val="0FE933EF"/>
    <w:rsid w:val="1182134D"/>
    <w:rsid w:val="12DD5100"/>
    <w:rsid w:val="1473553F"/>
    <w:rsid w:val="147719A1"/>
    <w:rsid w:val="148306BA"/>
    <w:rsid w:val="163F44E4"/>
    <w:rsid w:val="16527321"/>
    <w:rsid w:val="17B0226B"/>
    <w:rsid w:val="17F92124"/>
    <w:rsid w:val="1A371E92"/>
    <w:rsid w:val="1AF034FD"/>
    <w:rsid w:val="1BFF0067"/>
    <w:rsid w:val="1C8369A5"/>
    <w:rsid w:val="1CF05D95"/>
    <w:rsid w:val="1D1866C7"/>
    <w:rsid w:val="1D64348F"/>
    <w:rsid w:val="1FD076E6"/>
    <w:rsid w:val="21B80CDF"/>
    <w:rsid w:val="225F56B1"/>
    <w:rsid w:val="22B25407"/>
    <w:rsid w:val="22F272D6"/>
    <w:rsid w:val="26C26A50"/>
    <w:rsid w:val="28203F18"/>
    <w:rsid w:val="29E17FD7"/>
    <w:rsid w:val="2ABD4E3C"/>
    <w:rsid w:val="2B681F2A"/>
    <w:rsid w:val="2D7E4602"/>
    <w:rsid w:val="2DEE1407"/>
    <w:rsid w:val="2E7D178A"/>
    <w:rsid w:val="2E883FA7"/>
    <w:rsid w:val="2EE547B7"/>
    <w:rsid w:val="2F8F3D61"/>
    <w:rsid w:val="2FF818BA"/>
    <w:rsid w:val="305B251A"/>
    <w:rsid w:val="30E54344"/>
    <w:rsid w:val="31053CBB"/>
    <w:rsid w:val="313D6BF8"/>
    <w:rsid w:val="337C0B05"/>
    <w:rsid w:val="33DC6A9B"/>
    <w:rsid w:val="364D6DB7"/>
    <w:rsid w:val="36CD4BA4"/>
    <w:rsid w:val="3823095E"/>
    <w:rsid w:val="3A365BB9"/>
    <w:rsid w:val="3A3A46F7"/>
    <w:rsid w:val="3BC40524"/>
    <w:rsid w:val="3C261AF0"/>
    <w:rsid w:val="3C35214D"/>
    <w:rsid w:val="3DD82198"/>
    <w:rsid w:val="409A0AC6"/>
    <w:rsid w:val="41312E36"/>
    <w:rsid w:val="41D526DA"/>
    <w:rsid w:val="44C82AC7"/>
    <w:rsid w:val="463B4047"/>
    <w:rsid w:val="47436DE6"/>
    <w:rsid w:val="476D20B2"/>
    <w:rsid w:val="479F47BD"/>
    <w:rsid w:val="47E308CC"/>
    <w:rsid w:val="4AA861D0"/>
    <w:rsid w:val="4B7675D8"/>
    <w:rsid w:val="4F2B5CC3"/>
    <w:rsid w:val="4FFA6DE7"/>
    <w:rsid w:val="504935F8"/>
    <w:rsid w:val="50982348"/>
    <w:rsid w:val="511C1BE5"/>
    <w:rsid w:val="513F00CF"/>
    <w:rsid w:val="52CD64DC"/>
    <w:rsid w:val="534A34A9"/>
    <w:rsid w:val="5547793A"/>
    <w:rsid w:val="56260D65"/>
    <w:rsid w:val="56B573D5"/>
    <w:rsid w:val="58406E56"/>
    <w:rsid w:val="586D7FE3"/>
    <w:rsid w:val="588D5E15"/>
    <w:rsid w:val="59753B33"/>
    <w:rsid w:val="597F0C74"/>
    <w:rsid w:val="5BB30E9A"/>
    <w:rsid w:val="5C491297"/>
    <w:rsid w:val="5D70620F"/>
    <w:rsid w:val="5DB96055"/>
    <w:rsid w:val="5EA610D8"/>
    <w:rsid w:val="60990E8E"/>
    <w:rsid w:val="60D36AFE"/>
    <w:rsid w:val="612977F3"/>
    <w:rsid w:val="61553DA3"/>
    <w:rsid w:val="61F01889"/>
    <w:rsid w:val="64131BE3"/>
    <w:rsid w:val="65932F19"/>
    <w:rsid w:val="65FB5EDD"/>
    <w:rsid w:val="676374B2"/>
    <w:rsid w:val="68242DA9"/>
    <w:rsid w:val="683B52BB"/>
    <w:rsid w:val="68E35553"/>
    <w:rsid w:val="694227E4"/>
    <w:rsid w:val="69DD4EF0"/>
    <w:rsid w:val="69DF2405"/>
    <w:rsid w:val="6AF837D2"/>
    <w:rsid w:val="6B406A73"/>
    <w:rsid w:val="6CAF5CAB"/>
    <w:rsid w:val="6D74531F"/>
    <w:rsid w:val="70CC57B3"/>
    <w:rsid w:val="721C1050"/>
    <w:rsid w:val="72E00A95"/>
    <w:rsid w:val="73B25072"/>
    <w:rsid w:val="745725D0"/>
    <w:rsid w:val="74D70F57"/>
    <w:rsid w:val="77A00318"/>
    <w:rsid w:val="77E9794C"/>
    <w:rsid w:val="785E6707"/>
    <w:rsid w:val="78620B74"/>
    <w:rsid w:val="78E27833"/>
    <w:rsid w:val="794B1F35"/>
    <w:rsid w:val="79766837"/>
    <w:rsid w:val="7C78449F"/>
    <w:rsid w:val="7D122B2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F91B4"/>
  <w15:docId w15:val="{4CA13A7A-AF63-48BD-992C-C1530C27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Naslov3">
    <w:name w:val="heading 3"/>
    <w:basedOn w:val="Normal"/>
    <w:link w:val="Naslov3Char"/>
    <w:uiPriority w:val="9"/>
    <w:unhideWhenUsed/>
    <w:qFormat/>
    <w:pPr>
      <w:widowControl w:val="0"/>
      <w:autoSpaceDE w:val="0"/>
      <w:autoSpaceDN w:val="0"/>
      <w:ind w:left="497"/>
      <w:outlineLvl w:val="2"/>
    </w:pPr>
    <w:rPr>
      <w:rFonts w:ascii="Calibri" w:eastAsia="Calibri" w:hAnsi="Calibri" w:cs="Calibri"/>
      <w:b/>
      <w:bCs/>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qFormat/>
    <w:rPr>
      <w:rFonts w:ascii="Segoe UI" w:hAnsi="Segoe UI" w:cs="Segoe UI"/>
      <w:sz w:val="18"/>
      <w:szCs w:val="18"/>
    </w:rPr>
  </w:style>
  <w:style w:type="paragraph" w:styleId="Podnoje">
    <w:name w:val="footer"/>
    <w:basedOn w:val="Normal"/>
    <w:link w:val="PodnojeChar"/>
    <w:uiPriority w:val="99"/>
    <w:unhideWhenUsed/>
    <w:qFormat/>
    <w:pPr>
      <w:tabs>
        <w:tab w:val="center" w:pos="4536"/>
        <w:tab w:val="right" w:pos="9072"/>
      </w:tabs>
    </w:pPr>
  </w:style>
  <w:style w:type="paragraph" w:styleId="Zaglavlje">
    <w:name w:val="header"/>
    <w:basedOn w:val="Normal"/>
    <w:link w:val="ZaglavljeChar"/>
    <w:uiPriority w:val="99"/>
    <w:unhideWhenUsed/>
    <w:qFormat/>
    <w:pPr>
      <w:tabs>
        <w:tab w:val="center" w:pos="4536"/>
        <w:tab w:val="right" w:pos="9072"/>
      </w:tabs>
    </w:pPr>
  </w:style>
  <w:style w:type="paragraph" w:styleId="Odlomakpopisa">
    <w:name w:val="List Paragraph"/>
    <w:basedOn w:val="Normal"/>
    <w:uiPriority w:val="34"/>
    <w:qFormat/>
    <w:pPr>
      <w:ind w:left="720"/>
      <w:contextualSpacing/>
    </w:pPr>
  </w:style>
  <w:style w:type="character" w:customStyle="1" w:styleId="ZaglavljeChar">
    <w:name w:val="Zaglavlje Char"/>
    <w:basedOn w:val="Zadanifontodlomka"/>
    <w:link w:val="Zaglavlje"/>
    <w:uiPriority w:val="99"/>
    <w:qFormat/>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qFormat/>
    <w:rPr>
      <w:rFonts w:ascii="Times New Roman" w:eastAsia="Times New Roman" w:hAnsi="Times New Roman" w:cs="Times New Roman"/>
      <w:sz w:val="24"/>
      <w:szCs w:val="24"/>
      <w:lang w:eastAsia="hr-HR"/>
    </w:rPr>
  </w:style>
  <w:style w:type="paragraph" w:customStyle="1" w:styleId="Heading">
    <w:name w:val="Heading"/>
    <w:basedOn w:val="Normal"/>
    <w:next w:val="Normal"/>
    <w:qFormat/>
    <w:pPr>
      <w:keepNext/>
      <w:widowControl w:val="0"/>
      <w:suppressAutoHyphens/>
      <w:autoSpaceDN w:val="0"/>
      <w:spacing w:before="240" w:after="120"/>
      <w:textAlignment w:val="baseline"/>
    </w:pPr>
    <w:rPr>
      <w:rFonts w:ascii="Arial" w:eastAsia="Microsoft YaHei" w:hAnsi="Arial" w:cs="Arial"/>
      <w:kern w:val="3"/>
      <w:sz w:val="28"/>
      <w:szCs w:val="28"/>
      <w:lang w:eastAsia="zh-CN" w:bidi="hi-IN"/>
    </w:rPr>
  </w:style>
  <w:style w:type="character" w:customStyle="1" w:styleId="TekstbaloniaChar">
    <w:name w:val="Tekst balončića Char"/>
    <w:basedOn w:val="Zadanifontodlomka"/>
    <w:link w:val="Tekstbalonia"/>
    <w:uiPriority w:val="99"/>
    <w:semiHidden/>
    <w:qFormat/>
    <w:rPr>
      <w:rFonts w:ascii="Segoe UI" w:eastAsia="Times New Roman" w:hAnsi="Segoe UI" w:cs="Segoe UI"/>
      <w:sz w:val="18"/>
      <w:szCs w:val="18"/>
      <w:lang w:eastAsia="hr-HR"/>
    </w:rPr>
  </w:style>
  <w:style w:type="character" w:customStyle="1" w:styleId="Naslov3Char">
    <w:name w:val="Naslov 3 Char"/>
    <w:basedOn w:val="Zadanifontodlomka"/>
    <w:link w:val="Naslov3"/>
    <w:uiPriority w:val="9"/>
    <w:qFormat/>
    <w:rPr>
      <w:rFonts w:ascii="Calibri" w:eastAsia="Calibri" w:hAnsi="Calibri"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3822</Words>
  <Characters>21786</Characters>
  <Application>Microsoft Office Word</Application>
  <DocSecurity>0</DocSecurity>
  <Lines>181</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Anita Rački</cp:lastModifiedBy>
  <cp:revision>5</cp:revision>
  <cp:lastPrinted>2024-12-11T09:04:00Z</cp:lastPrinted>
  <dcterms:created xsi:type="dcterms:W3CDTF">2024-12-04T09:46:00Z</dcterms:created>
  <dcterms:modified xsi:type="dcterms:W3CDTF">2024-12-11T09:20:00Z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6E6B94CEFA654C8B810AA00E30059BA8_13</vt:lpwstr>
  </property>
</Properties>
</file>