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02DF4" w14:textId="77777777" w:rsidR="00807406" w:rsidRPr="00A8326E" w:rsidRDefault="001B357F" w:rsidP="001B35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OBRAZLOŽENJE POLUGODIŠNJEG IZVJEŠTAJA O IZVRŠENJU PRORAČUNA OPĆINE SKRAD ZA 2021. GODINU</w:t>
      </w:r>
    </w:p>
    <w:p w14:paraId="759FA6C7" w14:textId="77777777" w:rsidR="00240346" w:rsidRPr="00E1388E" w:rsidRDefault="00240346" w:rsidP="00807406">
      <w:pPr>
        <w:rPr>
          <w:sz w:val="28"/>
          <w:szCs w:val="28"/>
        </w:rPr>
      </w:pPr>
    </w:p>
    <w:p w14:paraId="08CE28E4" w14:textId="77777777" w:rsidR="00807406" w:rsidRPr="001B357F" w:rsidRDefault="00807406" w:rsidP="001B357F">
      <w:pPr>
        <w:pStyle w:val="Odlomakpopisa"/>
        <w:numPr>
          <w:ilvl w:val="0"/>
          <w:numId w:val="10"/>
        </w:numPr>
        <w:rPr>
          <w:sz w:val="28"/>
          <w:szCs w:val="28"/>
        </w:rPr>
      </w:pPr>
      <w:r w:rsidRPr="001B357F">
        <w:rPr>
          <w:sz w:val="28"/>
          <w:szCs w:val="28"/>
        </w:rPr>
        <w:t>OBRAZLOŽENJE OSTVARENJA PRIHODA I PRIMITAKA, RASHODA I IZDATAKA UZ</w:t>
      </w:r>
      <w:r w:rsidR="00E1388E" w:rsidRPr="001B357F">
        <w:rPr>
          <w:sz w:val="28"/>
          <w:szCs w:val="28"/>
        </w:rPr>
        <w:t xml:space="preserve"> </w:t>
      </w:r>
      <w:r w:rsidR="001B357F" w:rsidRPr="001B357F">
        <w:rPr>
          <w:sz w:val="28"/>
          <w:szCs w:val="28"/>
        </w:rPr>
        <w:t>POLU</w:t>
      </w:r>
      <w:r w:rsidRPr="001B357F">
        <w:rPr>
          <w:sz w:val="28"/>
          <w:szCs w:val="28"/>
        </w:rPr>
        <w:t>GODIŠNJI IZVJEŠTAJ O IZVRŠENJU PRORAČUNA</w:t>
      </w:r>
      <w:r w:rsidR="001B357F">
        <w:rPr>
          <w:sz w:val="28"/>
          <w:szCs w:val="28"/>
        </w:rPr>
        <w:t xml:space="preserve"> ZA 2021</w:t>
      </w:r>
      <w:r w:rsidRPr="001B357F">
        <w:rPr>
          <w:sz w:val="28"/>
          <w:szCs w:val="28"/>
        </w:rPr>
        <w:t>. GODINU</w:t>
      </w:r>
    </w:p>
    <w:p w14:paraId="68036B66" w14:textId="77777777" w:rsidR="00807406" w:rsidRDefault="00807406" w:rsidP="00807406">
      <w:pPr>
        <w:rPr>
          <w:u w:val="single"/>
        </w:rPr>
      </w:pPr>
    </w:p>
    <w:p w14:paraId="663C0736" w14:textId="77777777" w:rsidR="00807406" w:rsidRDefault="00807406" w:rsidP="00E1388E">
      <w:pPr>
        <w:jc w:val="both"/>
        <w:rPr>
          <w:u w:val="single"/>
        </w:rPr>
      </w:pPr>
    </w:p>
    <w:p w14:paraId="27ED96AF" w14:textId="77777777" w:rsidR="006D764E" w:rsidRPr="003903F4" w:rsidRDefault="006D764E" w:rsidP="00E1388E">
      <w:pPr>
        <w:numPr>
          <w:ilvl w:val="0"/>
          <w:numId w:val="1"/>
        </w:numPr>
        <w:jc w:val="both"/>
        <w:rPr>
          <w:u w:val="single"/>
        </w:rPr>
      </w:pPr>
      <w:r w:rsidRPr="003903F4">
        <w:rPr>
          <w:u w:val="single"/>
        </w:rPr>
        <w:t>Prihodi poslovanja</w:t>
      </w:r>
      <w:r w:rsidR="007B2903">
        <w:rPr>
          <w:u w:val="single"/>
        </w:rPr>
        <w:t xml:space="preserve"> </w:t>
      </w:r>
      <w:r w:rsidR="008C5AB9">
        <w:rPr>
          <w:u w:val="single"/>
        </w:rPr>
        <w:t>iznose 2.174.505,44</w:t>
      </w:r>
      <w:r w:rsidRPr="003903F4">
        <w:rPr>
          <w:u w:val="single"/>
        </w:rPr>
        <w:t xml:space="preserve"> kun</w:t>
      </w:r>
      <w:r w:rsidR="007771B4">
        <w:rPr>
          <w:u w:val="single"/>
        </w:rPr>
        <w:t xml:space="preserve">a, isti su umanjeni za </w:t>
      </w:r>
      <w:r w:rsidR="008C5AB9">
        <w:rPr>
          <w:u w:val="single"/>
        </w:rPr>
        <w:t>povrat poreza i prireza za 2020. godinu koji iznosi 223.096,93</w:t>
      </w:r>
      <w:r w:rsidRPr="003903F4">
        <w:rPr>
          <w:u w:val="single"/>
        </w:rPr>
        <w:t xml:space="preserve"> kn, te tako ostva</w:t>
      </w:r>
      <w:r w:rsidR="008C5AB9">
        <w:rPr>
          <w:u w:val="single"/>
        </w:rPr>
        <w:t>reni prihodi iznose 1.951.408,51</w:t>
      </w:r>
      <w:r w:rsidRPr="003903F4">
        <w:rPr>
          <w:u w:val="single"/>
        </w:rPr>
        <w:t xml:space="preserve"> kn, rashod</w:t>
      </w:r>
      <w:r w:rsidR="00045735">
        <w:rPr>
          <w:u w:val="single"/>
        </w:rPr>
        <w:t>i poslovanja iznose 1.807</w:t>
      </w:r>
      <w:r w:rsidR="008C5AB9">
        <w:rPr>
          <w:u w:val="single"/>
        </w:rPr>
        <w:t>.</w:t>
      </w:r>
      <w:r w:rsidR="00045735">
        <w:rPr>
          <w:u w:val="single"/>
        </w:rPr>
        <w:t>083</w:t>
      </w:r>
      <w:r w:rsidR="008C5AB9">
        <w:rPr>
          <w:u w:val="single"/>
        </w:rPr>
        <w:t>,28</w:t>
      </w:r>
      <w:r w:rsidRPr="003903F4">
        <w:rPr>
          <w:u w:val="single"/>
        </w:rPr>
        <w:t xml:space="preserve"> kuna</w:t>
      </w:r>
      <w:r w:rsidR="00F12D58" w:rsidRPr="003903F4">
        <w:rPr>
          <w:u w:val="single"/>
        </w:rPr>
        <w:t>,</w:t>
      </w:r>
      <w:r w:rsidRPr="003903F4">
        <w:rPr>
          <w:u w:val="single"/>
        </w:rPr>
        <w:t xml:space="preserve"> te je ostvaren višak </w:t>
      </w:r>
      <w:r w:rsidR="00240346" w:rsidRPr="003903F4">
        <w:rPr>
          <w:u w:val="single"/>
        </w:rPr>
        <w:t xml:space="preserve">prihoda poslovanja </w:t>
      </w:r>
      <w:r w:rsidR="00045735">
        <w:rPr>
          <w:u w:val="single"/>
        </w:rPr>
        <w:t>od 144.325</w:t>
      </w:r>
      <w:r w:rsidR="007771B4">
        <w:rPr>
          <w:u w:val="single"/>
        </w:rPr>
        <w:t>,23</w:t>
      </w:r>
      <w:r w:rsidRPr="003903F4">
        <w:rPr>
          <w:u w:val="single"/>
        </w:rPr>
        <w:t xml:space="preserve"> kuna.  </w:t>
      </w:r>
    </w:p>
    <w:p w14:paraId="60BA78E9" w14:textId="77777777" w:rsidR="006D764E" w:rsidRDefault="006D764E" w:rsidP="00E1388E">
      <w:pPr>
        <w:numPr>
          <w:ilvl w:val="0"/>
          <w:numId w:val="1"/>
        </w:numPr>
        <w:jc w:val="both"/>
      </w:pPr>
      <w:r>
        <w:t xml:space="preserve">Prihodi od poreza (61) ostvareni su u iznosu od </w:t>
      </w:r>
      <w:r w:rsidR="008053FB">
        <w:t>760.911,49</w:t>
      </w:r>
      <w:r>
        <w:t xml:space="preserve"> kn,</w:t>
      </w:r>
      <w:r w:rsidR="008053FB">
        <w:t xml:space="preserve"> te čine 28%  planiranih prihoda od poreza</w:t>
      </w:r>
      <w:r>
        <w:t>, prihodi od poreza i prireza na dohodak ostva</w:t>
      </w:r>
      <w:r w:rsidR="00084D42">
        <w:t>ren</w:t>
      </w:r>
      <w:r w:rsidR="0018574F">
        <w:t>i su u iznosu od 711.404,97</w:t>
      </w:r>
      <w:r w:rsidR="008053FB">
        <w:t>, porez na imovinu 40.061,60</w:t>
      </w:r>
      <w:r>
        <w:t xml:space="preserve"> kn,</w:t>
      </w:r>
      <w:r w:rsidR="00084D42">
        <w:t xml:space="preserve"> porez na rob</w:t>
      </w:r>
      <w:r w:rsidR="008053FB">
        <w:t xml:space="preserve">u i usluge 9.444,92 </w:t>
      </w:r>
      <w:r>
        <w:t xml:space="preserve">kn. </w:t>
      </w:r>
    </w:p>
    <w:p w14:paraId="6CBD6B78" w14:textId="77777777" w:rsidR="00CB1523" w:rsidRDefault="00CD0ACA" w:rsidP="00E1388E">
      <w:pPr>
        <w:numPr>
          <w:ilvl w:val="0"/>
          <w:numId w:val="1"/>
        </w:numPr>
        <w:jc w:val="both"/>
      </w:pPr>
      <w:r>
        <w:t>Pomoći iz inozemstva i od subjekata unutar opć</w:t>
      </w:r>
      <w:r w:rsidR="009F240D">
        <w:t>eg proračuna iznose 632.696,36</w:t>
      </w:r>
      <w:r w:rsidR="00E1388E">
        <w:t xml:space="preserve"> </w:t>
      </w:r>
      <w:r w:rsidR="009F240D">
        <w:t>kn, te čine 1</w:t>
      </w:r>
      <w:r w:rsidR="003C7B5B">
        <w:t>5</w:t>
      </w:r>
      <w:r w:rsidR="009F240D">
        <w:t>% planiranog iznosa.</w:t>
      </w:r>
    </w:p>
    <w:p w14:paraId="39D0B8DB" w14:textId="77777777" w:rsidR="00CD0ACA" w:rsidRDefault="00CB1523" w:rsidP="00E1388E">
      <w:pPr>
        <w:ind w:left="420"/>
        <w:jc w:val="both"/>
      </w:pPr>
      <w:r>
        <w:t xml:space="preserve">     </w:t>
      </w:r>
      <w:r w:rsidR="00CD0ACA">
        <w:t xml:space="preserve"> Tu spadaju:</w:t>
      </w:r>
    </w:p>
    <w:p w14:paraId="17507085" w14:textId="77777777" w:rsidR="00773D92" w:rsidRDefault="00562763" w:rsidP="00E1388E">
      <w:pPr>
        <w:ind w:left="708"/>
        <w:jc w:val="both"/>
      </w:pPr>
      <w:r>
        <w:t xml:space="preserve">- </w:t>
      </w:r>
      <w:r w:rsidR="00CD0ACA" w:rsidRPr="00562763">
        <w:rPr>
          <w:u w:val="single"/>
        </w:rPr>
        <w:t>tekuće pomoći iz državnog proračuna</w:t>
      </w:r>
      <w:r w:rsidR="00773D92">
        <w:t xml:space="preserve"> koje iznose 119.309,10 </w:t>
      </w:r>
      <w:r w:rsidR="00CD0ACA">
        <w:t>kn i odnose se na</w:t>
      </w:r>
      <w:r w:rsidR="00F12D58">
        <w:t>:</w:t>
      </w:r>
      <w:r w:rsidR="00CD0ACA">
        <w:t xml:space="preserve"> </w:t>
      </w:r>
      <w:r w:rsidR="002C3CF1">
        <w:t>kompenzacijs</w:t>
      </w:r>
      <w:r w:rsidR="00773D92">
        <w:t xml:space="preserve">ke mjere JLP(R)S (77.859,36 kn), </w:t>
      </w:r>
      <w:r w:rsidR="00F12D58">
        <w:t>za Projekt „Žene za zajednicu“ programa Zaželi</w:t>
      </w:r>
      <w:r w:rsidR="00EC08B7">
        <w:t>-završni dio</w:t>
      </w:r>
      <w:r w:rsidR="00F12D58">
        <w:t xml:space="preserve"> </w:t>
      </w:r>
      <w:r w:rsidR="00773D92">
        <w:t xml:space="preserve">(5.792,12 </w:t>
      </w:r>
      <w:r w:rsidR="00472A9B">
        <w:t>kn – 15%),</w:t>
      </w:r>
      <w:r w:rsidR="00EC08B7">
        <w:t xml:space="preserve"> za Projekt „Zaželi za Skrad“ (20.957,62 kn- 15%),</w:t>
      </w:r>
      <w:r w:rsidR="00472A9B">
        <w:t xml:space="preserve"> te za </w:t>
      </w:r>
      <w:r w:rsidR="00773D92">
        <w:t>izmjenu i dopunu prostornog plana od APPRRR-Mjera 7.4.1. (14.700,00kn – 15%)</w:t>
      </w:r>
    </w:p>
    <w:p w14:paraId="03F95252" w14:textId="77777777" w:rsidR="00472A9B" w:rsidRDefault="00472A9B" w:rsidP="00E1388E">
      <w:pPr>
        <w:ind w:left="708"/>
        <w:jc w:val="both"/>
      </w:pPr>
      <w:r>
        <w:t xml:space="preserve">- </w:t>
      </w:r>
      <w:r w:rsidRPr="00562763">
        <w:rPr>
          <w:u w:val="single"/>
        </w:rPr>
        <w:t>tekuće pomoći iz županijskog proračuna</w:t>
      </w:r>
      <w:r w:rsidR="00FB64B3">
        <w:t xml:space="preserve"> iznose 44.000,00 </w:t>
      </w:r>
      <w:r>
        <w:t>kn, te se odnose na :</w:t>
      </w:r>
      <w:r w:rsidR="00756624">
        <w:t xml:space="preserve"> sred</w:t>
      </w:r>
      <w:r w:rsidR="00FB64B3">
        <w:t>stva za program Pomoć u kući (5</w:t>
      </w:r>
      <w:r w:rsidR="00756624">
        <w:t xml:space="preserve">.000,00kn), sredstva za </w:t>
      </w:r>
      <w:r w:rsidR="00FB64B3">
        <w:t>sanaciju prilazne ceste u Goranskoj ulici (39.000,00 kn)</w:t>
      </w:r>
    </w:p>
    <w:p w14:paraId="0ED7C984" w14:textId="77777777" w:rsidR="00FB64B3" w:rsidRDefault="00562763" w:rsidP="00E1388E">
      <w:pPr>
        <w:ind w:left="708"/>
        <w:jc w:val="both"/>
      </w:pPr>
      <w:r>
        <w:t xml:space="preserve">- </w:t>
      </w:r>
      <w:r w:rsidRPr="00562763">
        <w:rPr>
          <w:u w:val="single"/>
        </w:rPr>
        <w:t>pomoći od izvanproračunskih korisnika</w:t>
      </w:r>
      <w:r>
        <w:t xml:space="preserve"> – HZ</w:t>
      </w:r>
      <w:r w:rsidR="00FB64B3">
        <w:t>Z-a, koji je doznačio 62.495,42kn za program javnog rada</w:t>
      </w:r>
      <w:r w:rsidR="00AA6BA2">
        <w:t xml:space="preserve">, </w:t>
      </w:r>
      <w:r>
        <w:t>od strane „Hrvatskih cesta“ za sufinanciran</w:t>
      </w:r>
      <w:r w:rsidR="00FB64B3">
        <w:t>je rada zimske službe (172.010,00</w:t>
      </w:r>
      <w:r>
        <w:t>kn)</w:t>
      </w:r>
    </w:p>
    <w:p w14:paraId="075A8980" w14:textId="77777777" w:rsidR="00562763" w:rsidRPr="00786116" w:rsidRDefault="004A532C" w:rsidP="00E1388E">
      <w:pPr>
        <w:ind w:left="708"/>
        <w:jc w:val="both"/>
        <w:rPr>
          <w:color w:val="000000" w:themeColor="text1"/>
        </w:rPr>
      </w:pPr>
      <w:r w:rsidRPr="00015AF3">
        <w:t xml:space="preserve">- </w:t>
      </w:r>
      <w:r w:rsidRPr="00015AF3">
        <w:rPr>
          <w:u w:val="single"/>
        </w:rPr>
        <w:t>tekuće pomoći iz državnog proračuna temeljem prijenosa EU sredstava</w:t>
      </w:r>
      <w:r w:rsidRPr="00015AF3">
        <w:t xml:space="preserve"> iznose </w:t>
      </w:r>
      <w:r w:rsidR="00015AF3" w:rsidRPr="00015AF3">
        <w:t>234.881,84</w:t>
      </w:r>
      <w:r w:rsidRPr="00015AF3">
        <w:t xml:space="preserve"> kn, a odnose se na provedbu programa „Zaželi“</w:t>
      </w:r>
      <w:r w:rsidR="00015AF3">
        <w:t>(151.581,84kn – 85%), te na sredstva od APPRRR – Mjera 7.4.1.-za izmjenu i dopunu prostornog plana (83.300,00 kn - 85%)</w:t>
      </w:r>
    </w:p>
    <w:p w14:paraId="37599DFC" w14:textId="77777777" w:rsidR="00786116" w:rsidRPr="00786116" w:rsidRDefault="00786116" w:rsidP="00E1388E">
      <w:pPr>
        <w:pStyle w:val="Odlomakpopisa"/>
        <w:numPr>
          <w:ilvl w:val="0"/>
          <w:numId w:val="1"/>
        </w:numPr>
        <w:jc w:val="both"/>
        <w:rPr>
          <w:color w:val="000000" w:themeColor="text1"/>
        </w:rPr>
      </w:pPr>
      <w:r w:rsidRPr="00786116">
        <w:rPr>
          <w:color w:val="000000" w:themeColor="text1"/>
        </w:rPr>
        <w:t xml:space="preserve">Prihodi od imovine </w:t>
      </w:r>
      <w:r w:rsidR="00015AF3">
        <w:rPr>
          <w:color w:val="000000" w:themeColor="text1"/>
        </w:rPr>
        <w:t>(64)  ostvareni su u iznosu od 174.738,81</w:t>
      </w:r>
      <w:r>
        <w:rPr>
          <w:color w:val="000000" w:themeColor="text1"/>
        </w:rPr>
        <w:t xml:space="preserve"> kn što je s obzirom n</w:t>
      </w:r>
      <w:r w:rsidRPr="00786116">
        <w:rPr>
          <w:color w:val="000000" w:themeColor="text1"/>
        </w:rPr>
        <w:t>a            pro</w:t>
      </w:r>
      <w:r w:rsidR="00015AF3">
        <w:rPr>
          <w:color w:val="000000" w:themeColor="text1"/>
        </w:rPr>
        <w:t>šlu godinu ostvarenje veće za 29</w:t>
      </w:r>
      <w:r w:rsidRPr="00786116">
        <w:rPr>
          <w:color w:val="000000" w:themeColor="text1"/>
        </w:rPr>
        <w:t xml:space="preserve">%, te s obzirom na to koliko je </w:t>
      </w:r>
      <w:r>
        <w:rPr>
          <w:color w:val="000000" w:themeColor="text1"/>
        </w:rPr>
        <w:t>planirano za 202</w:t>
      </w:r>
      <w:r w:rsidR="003C7B5B">
        <w:rPr>
          <w:color w:val="000000" w:themeColor="text1"/>
        </w:rPr>
        <w:t>1.-</w:t>
      </w:r>
      <w:r>
        <w:rPr>
          <w:color w:val="000000" w:themeColor="text1"/>
        </w:rPr>
        <w:t xml:space="preserve">u godinu </w:t>
      </w:r>
      <w:r w:rsidR="00015AF3">
        <w:rPr>
          <w:color w:val="000000" w:themeColor="text1"/>
        </w:rPr>
        <w:t xml:space="preserve">ostvareno je </w:t>
      </w:r>
      <w:r w:rsidR="003C7B5B">
        <w:rPr>
          <w:color w:val="000000" w:themeColor="text1"/>
        </w:rPr>
        <w:t>76</w:t>
      </w:r>
      <w:r w:rsidRPr="00786116">
        <w:rPr>
          <w:color w:val="000000" w:themeColor="text1"/>
        </w:rPr>
        <w:t>%. Ovi prihodi uključuju prihode od financ</w:t>
      </w:r>
      <w:r w:rsidR="00015AF3">
        <w:rPr>
          <w:color w:val="000000" w:themeColor="text1"/>
        </w:rPr>
        <w:t>ijske imovine u iznosu od 0,01</w:t>
      </w:r>
      <w:r w:rsidRPr="00786116">
        <w:rPr>
          <w:color w:val="000000" w:themeColor="text1"/>
        </w:rPr>
        <w:t xml:space="preserve"> kn (kama</w:t>
      </w:r>
      <w:r w:rsidR="00015AF3">
        <w:rPr>
          <w:color w:val="000000" w:themeColor="text1"/>
        </w:rPr>
        <w:t>te</w:t>
      </w:r>
      <w:r w:rsidR="00E1388E">
        <w:rPr>
          <w:color w:val="000000" w:themeColor="text1"/>
        </w:rPr>
        <w:t>), te prihode</w:t>
      </w:r>
      <w:r w:rsidRPr="00786116">
        <w:rPr>
          <w:color w:val="000000" w:themeColor="text1"/>
        </w:rPr>
        <w:t xml:space="preserve"> </w:t>
      </w:r>
      <w:r w:rsidR="00015AF3">
        <w:rPr>
          <w:color w:val="000000" w:themeColor="text1"/>
        </w:rPr>
        <w:t>od nefinancijske imovine (174.738,80</w:t>
      </w:r>
      <w:r w:rsidRPr="00786116">
        <w:rPr>
          <w:color w:val="000000" w:themeColor="text1"/>
        </w:rPr>
        <w:t xml:space="preserve"> kn) koji se odnose na  </w:t>
      </w:r>
      <w:r w:rsidR="00B87F36">
        <w:rPr>
          <w:color w:val="000000" w:themeColor="text1"/>
        </w:rPr>
        <w:t>prihode od zakupa i iznajmljivanja imovine (97.907,14kn)</w:t>
      </w:r>
      <w:r w:rsidRPr="00786116">
        <w:rPr>
          <w:color w:val="000000" w:themeColor="text1"/>
        </w:rPr>
        <w:t>, naknadu za korišten</w:t>
      </w:r>
      <w:r w:rsidR="00B87F36">
        <w:rPr>
          <w:color w:val="000000" w:themeColor="text1"/>
        </w:rPr>
        <w:t>je prostora elektrana (67.777,22kn), spomeničku rentu (12,82</w:t>
      </w:r>
      <w:r w:rsidRPr="00786116">
        <w:rPr>
          <w:color w:val="000000" w:themeColor="text1"/>
        </w:rPr>
        <w:t xml:space="preserve"> kn), prihode o</w:t>
      </w:r>
      <w:r w:rsidR="00B87F36">
        <w:rPr>
          <w:color w:val="000000" w:themeColor="text1"/>
        </w:rPr>
        <w:t>d centralnog grijanja (7.010,92</w:t>
      </w:r>
      <w:r w:rsidRPr="00786116">
        <w:rPr>
          <w:color w:val="000000" w:themeColor="text1"/>
        </w:rPr>
        <w:t xml:space="preserve">kn) i </w:t>
      </w:r>
      <w:r>
        <w:t xml:space="preserve">naknadu za pravo služnosti  u iznosu od </w:t>
      </w:r>
      <w:r w:rsidR="00B87F36">
        <w:t>2.030,70</w:t>
      </w:r>
      <w:r>
        <w:t xml:space="preserve"> kn.</w:t>
      </w:r>
    </w:p>
    <w:p w14:paraId="040EA604" w14:textId="77777777" w:rsidR="00584AB4" w:rsidRPr="00786116" w:rsidRDefault="00786116" w:rsidP="00E1388E">
      <w:pPr>
        <w:numPr>
          <w:ilvl w:val="0"/>
          <w:numId w:val="1"/>
        </w:numPr>
        <w:jc w:val="both"/>
        <w:rPr>
          <w:color w:val="000000" w:themeColor="text1"/>
        </w:rPr>
      </w:pPr>
      <w:r>
        <w:t>Prihodi od upravnih i adm.</w:t>
      </w:r>
      <w:r w:rsidR="00E1388E">
        <w:t xml:space="preserve"> pristojbi</w:t>
      </w:r>
      <w:r>
        <w:t>, prihodi po posebnim propisima</w:t>
      </w:r>
      <w:r w:rsidR="00B87F36">
        <w:t xml:space="preserve"> </w:t>
      </w:r>
      <w:r w:rsidR="00E1388E">
        <w:t>i naknada</w:t>
      </w:r>
      <w:r>
        <w:t xml:space="preserve"> (65) ost</w:t>
      </w:r>
      <w:r w:rsidR="00B87F36">
        <w:t>vareni su u iznosu od 383.061,85</w:t>
      </w:r>
      <w:r>
        <w:t xml:space="preserve"> kn, od toga upravne i adminis</w:t>
      </w:r>
      <w:r w:rsidR="00B87F36">
        <w:t>trativne pristojbe iznose 1.219,49</w:t>
      </w:r>
      <w:r>
        <w:t xml:space="preserve"> kn,  prihodi </w:t>
      </w:r>
      <w:r w:rsidR="00B87F36">
        <w:t xml:space="preserve">po posebnim propisima 137.955,64, </w:t>
      </w:r>
      <w:r>
        <w:t>od</w:t>
      </w:r>
      <w:r w:rsidR="00B87F36">
        <w:t xml:space="preserve"> toga šumski doprinos 87.572,32</w:t>
      </w:r>
      <w:r>
        <w:t xml:space="preserve">kn, </w:t>
      </w:r>
      <w:r w:rsidR="00584AB4">
        <w:t>naknada za kor</w:t>
      </w:r>
      <w:r w:rsidR="00B87F36">
        <w:t>i</w:t>
      </w:r>
      <w:r w:rsidR="0047347C">
        <w:t xml:space="preserve">štenje groblja </w:t>
      </w:r>
      <w:r w:rsidR="00B87F36">
        <w:t>25.802,78</w:t>
      </w:r>
      <w:r w:rsidR="00584AB4">
        <w:t>kn,</w:t>
      </w:r>
      <w:r w:rsidR="00B87F36">
        <w:t xml:space="preserve"> te </w:t>
      </w:r>
      <w:r w:rsidR="00584AB4">
        <w:t>ostali nespomenuti prihodi po posebni</w:t>
      </w:r>
      <w:r w:rsidR="0047347C">
        <w:t>m propisima (</w:t>
      </w:r>
      <w:r w:rsidR="00584AB4">
        <w:t>prihod</w:t>
      </w:r>
      <w:r w:rsidR="0047347C">
        <w:t xml:space="preserve">i od dječjeg vrtića, te </w:t>
      </w:r>
      <w:r w:rsidR="0047347C">
        <w:lastRenderedPageBreak/>
        <w:t>prefakturiranih troškova el.energije Erste banci, vodni doprinos) koji iznose 24.580,54kn;</w:t>
      </w:r>
      <w:r w:rsidR="00584AB4">
        <w:t xml:space="preserve"> komunalni doprinos</w:t>
      </w:r>
      <w:r w:rsidR="007C588D">
        <w:t>i ostvar</w:t>
      </w:r>
      <w:r w:rsidR="0047347C">
        <w:t>eni su u iznosu od 59.316,15</w:t>
      </w:r>
      <w:r w:rsidR="00584AB4">
        <w:t xml:space="preserve"> kn, t</w:t>
      </w:r>
      <w:r w:rsidR="0047347C">
        <w:t>e komunalne naknade 184.570,57</w:t>
      </w:r>
      <w:r w:rsidR="00584AB4">
        <w:t xml:space="preserve"> kn. </w:t>
      </w:r>
    </w:p>
    <w:p w14:paraId="41039649" w14:textId="77777777" w:rsidR="001C4516" w:rsidRDefault="00584AB4" w:rsidP="00087E4C">
      <w:pPr>
        <w:numPr>
          <w:ilvl w:val="0"/>
          <w:numId w:val="1"/>
        </w:numPr>
        <w:jc w:val="both"/>
      </w:pPr>
      <w:r>
        <w:t xml:space="preserve">Prihodi od prodaje proizvoda i robe te pruženih usluga i </w:t>
      </w:r>
      <w:r w:rsidR="00952ADC">
        <w:t>prihodi od donacija (66) nema ostvarenja radi preknjiženja na ispravni konto.</w:t>
      </w:r>
    </w:p>
    <w:p w14:paraId="41A93627" w14:textId="77777777" w:rsidR="001D45CB" w:rsidRDefault="001D45CB" w:rsidP="00E1388E">
      <w:pPr>
        <w:numPr>
          <w:ilvl w:val="0"/>
          <w:numId w:val="1"/>
        </w:numPr>
        <w:jc w:val="both"/>
      </w:pPr>
      <w:r>
        <w:t xml:space="preserve">Rashodi za </w:t>
      </w:r>
      <w:r w:rsidR="00D840D6">
        <w:t>zaposlene (31) iznose 626.771,97</w:t>
      </w:r>
      <w:r>
        <w:t xml:space="preserve"> kn,</w:t>
      </w:r>
      <w:r w:rsidR="00D840D6">
        <w:t xml:space="preserve"> te se odnose </w:t>
      </w:r>
      <w:r>
        <w:t>na zaposlene u jedinstvenom upravnom odjelu, načelnika općin</w:t>
      </w:r>
      <w:r w:rsidR="007C588D">
        <w:t>e, zaposlene na javnom radu i</w:t>
      </w:r>
      <w:r w:rsidR="00D840D6">
        <w:t xml:space="preserve"> na zaposlene u programu „Zaželi“. </w:t>
      </w:r>
    </w:p>
    <w:p w14:paraId="3DE04CAE" w14:textId="77777777" w:rsidR="00C91ADC" w:rsidRDefault="00371105" w:rsidP="00C91ADC">
      <w:pPr>
        <w:numPr>
          <w:ilvl w:val="0"/>
          <w:numId w:val="1"/>
        </w:numPr>
        <w:jc w:val="both"/>
      </w:pPr>
      <w:r>
        <w:t>Materijalni  rashodi (32) ostva</w:t>
      </w:r>
      <w:r w:rsidR="00AA660B">
        <w:t>reni su u iznosu od 772.675</w:t>
      </w:r>
      <w:r w:rsidR="006252FE">
        <w:t>,78</w:t>
      </w:r>
      <w:r>
        <w:t xml:space="preserve"> kn. Tu spadaju:  </w:t>
      </w:r>
      <w:r w:rsidR="006252FE">
        <w:t xml:space="preserve">            </w:t>
      </w:r>
      <w:r>
        <w:t xml:space="preserve">         - </w:t>
      </w:r>
      <w:r w:rsidRPr="006252FE">
        <w:rPr>
          <w:u w:val="single"/>
        </w:rPr>
        <w:t>naknade troškova zaposlenima</w:t>
      </w:r>
      <w:r w:rsidR="006252FE">
        <w:t xml:space="preserve"> u iznosu od 6.399,57</w:t>
      </w:r>
      <w:r>
        <w:t xml:space="preserve"> kn što se odnosi na dnevnice za službeni put,</w:t>
      </w:r>
      <w:r w:rsidR="006252FE">
        <w:t xml:space="preserve"> </w:t>
      </w:r>
      <w:r>
        <w:t xml:space="preserve"> naknade za korištenje privatnog automobila u službene svrhe</w:t>
      </w:r>
      <w:r w:rsidR="00BB2D60">
        <w:t>,</w:t>
      </w:r>
      <w:r>
        <w:t xml:space="preserve"> te  prijevoz na </w:t>
      </w:r>
      <w:r w:rsidR="006252FE">
        <w:t>posao i sa posla za zaposlene u programu „Zaželi“</w:t>
      </w:r>
      <w:r>
        <w:t xml:space="preserve"> </w:t>
      </w:r>
    </w:p>
    <w:p w14:paraId="138F4286" w14:textId="4D76724B" w:rsidR="001B4423" w:rsidRDefault="00371105" w:rsidP="00C91ADC">
      <w:pPr>
        <w:ind w:left="780"/>
        <w:jc w:val="both"/>
      </w:pPr>
      <w:r>
        <w:t xml:space="preserve">- </w:t>
      </w:r>
      <w:r w:rsidRPr="006252FE">
        <w:rPr>
          <w:u w:val="single"/>
        </w:rPr>
        <w:t>rashodi za materijal i energiju</w:t>
      </w:r>
      <w:r w:rsidR="00A60141">
        <w:t xml:space="preserve"> (143.286,32</w:t>
      </w:r>
      <w:r>
        <w:t xml:space="preserve"> kn) </w:t>
      </w:r>
      <w:r w:rsidR="00481833">
        <w:t xml:space="preserve">- </w:t>
      </w:r>
      <w:r>
        <w:t xml:space="preserve">najveći dio </w:t>
      </w:r>
      <w:r w:rsidR="00A60141">
        <w:t>(107.727,60</w:t>
      </w:r>
      <w:r w:rsidR="00BB2D60">
        <w:t xml:space="preserve"> kn) </w:t>
      </w:r>
      <w:r>
        <w:t>od</w:t>
      </w:r>
      <w:r w:rsidR="00481833">
        <w:t>nosi se na troškove za energiju (el. energija, javna rasvjeta, lož-ulje), rashodi za uredski materijal</w:t>
      </w:r>
      <w:r w:rsidR="00BB2D60">
        <w:t xml:space="preserve"> i </w:t>
      </w:r>
      <w:r w:rsidR="00481833">
        <w:t>ostali materijalni rashodi (natječaji, materi</w:t>
      </w:r>
      <w:r w:rsidR="00BB2D60">
        <w:t>j</w:t>
      </w:r>
      <w:r w:rsidR="00481833">
        <w:t>al i sredstva za čišćenje i održavanje</w:t>
      </w:r>
      <w:r w:rsidR="00BB2D60">
        <w:t>, potrepštine i material za hig.potre</w:t>
      </w:r>
      <w:r w:rsidR="00A60141">
        <w:t>be za „Zaželi“) iznose 16.745,26</w:t>
      </w:r>
      <w:r w:rsidR="00BB2D60">
        <w:t xml:space="preserve"> kn</w:t>
      </w:r>
      <w:r>
        <w:t xml:space="preserve">, </w:t>
      </w:r>
      <w:r w:rsidR="00BB2D60">
        <w:t>sita</w:t>
      </w:r>
      <w:r w:rsidR="00A60141">
        <w:t>n inventar i auto gume (3.099,79</w:t>
      </w:r>
      <w:r w:rsidR="00BB2D60">
        <w:t xml:space="preserve"> kn), te rashodi materijala i tekućeg i investicijskog održavanja koji se odnose na popravak </w:t>
      </w:r>
      <w:r w:rsidR="00A60141">
        <w:t xml:space="preserve">i registraciju </w:t>
      </w:r>
      <w:r w:rsidR="00BB2D60">
        <w:t>prijevoznih sredstava,</w:t>
      </w:r>
      <w:r w:rsidR="001B4423">
        <w:t xml:space="preserve"> </w:t>
      </w:r>
      <w:r w:rsidR="00A60141">
        <w:t>(15.713,67</w:t>
      </w:r>
      <w:r w:rsidR="001B4423">
        <w:t xml:space="preserve">kn)       </w:t>
      </w:r>
    </w:p>
    <w:p w14:paraId="79F7C5AD" w14:textId="77777777" w:rsidR="008C1A9A" w:rsidRPr="005B13C0" w:rsidRDefault="001B4423" w:rsidP="005B13C0">
      <w:pPr>
        <w:ind w:left="780"/>
        <w:jc w:val="both"/>
      </w:pPr>
      <w:r>
        <w:t xml:space="preserve">– </w:t>
      </w:r>
      <w:r w:rsidRPr="004006AC">
        <w:rPr>
          <w:u w:val="single"/>
        </w:rPr>
        <w:t>rashodi za usluge</w:t>
      </w:r>
      <w:r w:rsidR="005C0C0C">
        <w:t xml:space="preserve"> (408</w:t>
      </w:r>
      <w:r w:rsidR="002E0095">
        <w:t>.</w:t>
      </w:r>
      <w:r w:rsidR="005C0C0C">
        <w:t>145</w:t>
      </w:r>
      <w:r w:rsidR="002E0095">
        <w:t>,00</w:t>
      </w:r>
      <w:r>
        <w:t xml:space="preserve"> kn ) koje obuhvaćaju rashode telefona, interneta, pošte, izdavanja e-računa, te subvenciju pri</w:t>
      </w:r>
      <w:r w:rsidR="005C0C0C">
        <w:t>jevoza u iznosu od 15.281</w:t>
      </w:r>
      <w:r w:rsidR="002E0095">
        <w:t>,59</w:t>
      </w:r>
      <w:r w:rsidR="00BC2ADE">
        <w:t xml:space="preserve"> kn,</w:t>
      </w:r>
      <w:r>
        <w:t xml:space="preserve"> usluge tekuće</w:t>
      </w:r>
      <w:r w:rsidR="004006AC">
        <w:t>g i investicijskog održavanja</w:t>
      </w:r>
      <w:r w:rsidR="008763E5">
        <w:t xml:space="preserve"> 220.369,93kn</w:t>
      </w:r>
      <w:r w:rsidR="004006AC">
        <w:t xml:space="preserve"> (</w:t>
      </w:r>
      <w:r>
        <w:t>izdaci za održavanje zgrada</w:t>
      </w:r>
      <w:r w:rsidR="00BC2ADE">
        <w:t xml:space="preserve"> </w:t>
      </w:r>
      <w:r w:rsidR="008763E5">
        <w:t>–</w:t>
      </w:r>
      <w:r w:rsidR="00BC2ADE">
        <w:t xml:space="preserve"> </w:t>
      </w:r>
      <w:r w:rsidR="008763E5">
        <w:t>1.883,00</w:t>
      </w:r>
      <w:r>
        <w:t xml:space="preserve"> kn</w:t>
      </w:r>
      <w:r w:rsidR="004006AC">
        <w:t>,</w:t>
      </w:r>
      <w:r w:rsidR="008763E5">
        <w:t xml:space="preserve"> stambena pričuva – 14.658,84kn, Infoprojekt – 26.587,50</w:t>
      </w:r>
      <w:r w:rsidR="004006AC">
        <w:t xml:space="preserve"> kn, </w:t>
      </w:r>
      <w:r w:rsidR="008763E5">
        <w:t xml:space="preserve">uređenje prilaza kući Jurković – 77.187,50kn, </w:t>
      </w:r>
      <w:r w:rsidR="004006AC">
        <w:t>servi</w:t>
      </w:r>
      <w:r w:rsidR="008763E5">
        <w:t>s centralnog grijanja – 8.812,50</w:t>
      </w:r>
      <w:r w:rsidR="004006AC">
        <w:t xml:space="preserve"> kn, o</w:t>
      </w:r>
      <w:r w:rsidR="008763E5">
        <w:t>državanje ostale opreme – 6.635,59</w:t>
      </w:r>
      <w:r w:rsidR="004006AC">
        <w:t>kn, održavanje javne rasvjete</w:t>
      </w:r>
      <w:r w:rsidR="00BC2ADE">
        <w:t xml:space="preserve"> </w:t>
      </w:r>
      <w:r w:rsidR="008763E5">
        <w:t>–</w:t>
      </w:r>
      <w:r w:rsidR="00BC2ADE">
        <w:t xml:space="preserve"> </w:t>
      </w:r>
      <w:r w:rsidR="008763E5">
        <w:t>20.075,00</w:t>
      </w:r>
      <w:r w:rsidR="004006AC">
        <w:t xml:space="preserve"> kn,</w:t>
      </w:r>
      <w:r w:rsidR="008763E5">
        <w:t xml:space="preserve"> radovi na krovištu crkve u Rogima – 43.730,00kn, održavanje cesta – 20.800,00 kn), us</w:t>
      </w:r>
      <w:r w:rsidR="004006AC" w:rsidRPr="0064558F">
        <w:rPr>
          <w:color w:val="000000" w:themeColor="text1"/>
        </w:rPr>
        <w:t>luge promidžbe i informiranja</w:t>
      </w:r>
      <w:r w:rsidR="00BC2ADE" w:rsidRPr="00BC2ADE">
        <w:rPr>
          <w:color w:val="000000" w:themeColor="text1"/>
        </w:rPr>
        <w:t xml:space="preserve"> </w:t>
      </w:r>
      <w:r w:rsidR="008763E5">
        <w:rPr>
          <w:color w:val="000000" w:themeColor="text1"/>
        </w:rPr>
        <w:t>–</w:t>
      </w:r>
      <w:r w:rsidR="00BC2ADE" w:rsidRPr="00BC2ADE">
        <w:rPr>
          <w:color w:val="000000" w:themeColor="text1"/>
        </w:rPr>
        <w:t xml:space="preserve"> </w:t>
      </w:r>
      <w:r w:rsidR="008763E5">
        <w:rPr>
          <w:color w:val="000000" w:themeColor="text1"/>
        </w:rPr>
        <w:t>23.622,75</w:t>
      </w:r>
      <w:r w:rsidR="004006AC" w:rsidRPr="0064558F">
        <w:rPr>
          <w:color w:val="000000" w:themeColor="text1"/>
        </w:rPr>
        <w:t xml:space="preserve"> kn</w:t>
      </w:r>
      <w:r w:rsidR="0064558F">
        <w:t xml:space="preserve">, </w:t>
      </w:r>
      <w:r w:rsidR="004006AC" w:rsidRPr="0064558F">
        <w:rPr>
          <w:color w:val="000000" w:themeColor="text1"/>
        </w:rPr>
        <w:t>komunalne usluge</w:t>
      </w:r>
      <w:r w:rsidR="00BC2ADE">
        <w:rPr>
          <w:color w:val="000000" w:themeColor="text1"/>
        </w:rPr>
        <w:t xml:space="preserve"> </w:t>
      </w:r>
      <w:r w:rsidR="008763E5">
        <w:rPr>
          <w:color w:val="000000" w:themeColor="text1"/>
        </w:rPr>
        <w:t>– 93.917,89</w:t>
      </w:r>
      <w:r w:rsidR="004006AC" w:rsidRPr="0064558F">
        <w:rPr>
          <w:color w:val="000000" w:themeColor="text1"/>
        </w:rPr>
        <w:t xml:space="preserve"> kn</w:t>
      </w:r>
      <w:r w:rsidR="0064558F">
        <w:rPr>
          <w:color w:val="000000" w:themeColor="text1"/>
        </w:rPr>
        <w:t>,</w:t>
      </w:r>
      <w:r w:rsidR="004006AC" w:rsidRPr="0064558F">
        <w:rPr>
          <w:color w:val="000000" w:themeColor="text1"/>
        </w:rPr>
        <w:t xml:space="preserve"> koje obuhvaćaju odvoz smeća i opskrba vodom,</w:t>
      </w:r>
      <w:r w:rsidR="008763E5">
        <w:t xml:space="preserve"> </w:t>
      </w:r>
      <w:r w:rsidR="004F2E54">
        <w:rPr>
          <w:color w:val="000000" w:themeColor="text1"/>
        </w:rPr>
        <w:t>deratizaciju i dezinsekciju, usluge čišćenja snijega, održavanje groblja, parkova, zbrinjavanje otpada sa javnih površina, naknada za odlaganje komunalnog otpada gradu Delnice</w:t>
      </w:r>
      <w:r w:rsidR="0064558F">
        <w:rPr>
          <w:color w:val="000000" w:themeColor="text1"/>
        </w:rPr>
        <w:t xml:space="preserve">, </w:t>
      </w:r>
      <w:r w:rsidR="004F2E54" w:rsidRPr="0064558F">
        <w:rPr>
          <w:color w:val="000000" w:themeColor="text1"/>
        </w:rPr>
        <w:t>z</w:t>
      </w:r>
      <w:r w:rsidR="008763E5">
        <w:rPr>
          <w:color w:val="000000" w:themeColor="text1"/>
        </w:rPr>
        <w:t xml:space="preserve">akupnine i najamnine – 7.814,65 kn , </w:t>
      </w:r>
      <w:r w:rsidR="004F2E54" w:rsidRPr="0064558F">
        <w:rPr>
          <w:color w:val="000000" w:themeColor="text1"/>
        </w:rPr>
        <w:t xml:space="preserve">zdravstvene i </w:t>
      </w:r>
      <w:r w:rsidR="008763E5">
        <w:rPr>
          <w:color w:val="000000" w:themeColor="text1"/>
        </w:rPr>
        <w:t>veterinarske usluge – 9.375,00</w:t>
      </w:r>
      <w:r w:rsidR="004F2E54" w:rsidRPr="0064558F">
        <w:rPr>
          <w:color w:val="000000" w:themeColor="text1"/>
        </w:rPr>
        <w:t>kn – naknada za održavanje skloništa</w:t>
      </w:r>
      <w:r w:rsidR="008763E5">
        <w:t xml:space="preserve"> </w:t>
      </w:r>
      <w:r w:rsidR="0064558F">
        <w:rPr>
          <w:color w:val="000000" w:themeColor="text1"/>
        </w:rPr>
        <w:t xml:space="preserve">za životinje, </w:t>
      </w:r>
      <w:r w:rsidR="005D66A8" w:rsidRPr="0064558F">
        <w:rPr>
          <w:color w:val="000000" w:themeColor="text1"/>
        </w:rPr>
        <w:t>intelektualn</w:t>
      </w:r>
      <w:r w:rsidR="008763E5">
        <w:rPr>
          <w:color w:val="000000" w:themeColor="text1"/>
        </w:rPr>
        <w:t>e i osobne usluge – 33.900,69 kn (</w:t>
      </w:r>
      <w:r w:rsidR="005D66A8" w:rsidRPr="0064558F">
        <w:rPr>
          <w:color w:val="000000" w:themeColor="text1"/>
        </w:rPr>
        <w:t xml:space="preserve">usluge </w:t>
      </w:r>
      <w:r w:rsidR="0064558F">
        <w:rPr>
          <w:color w:val="000000" w:themeColor="text1"/>
        </w:rPr>
        <w:t xml:space="preserve">odvjetnika i pravnog </w:t>
      </w:r>
      <w:r w:rsidR="005D66A8">
        <w:rPr>
          <w:color w:val="000000" w:themeColor="text1"/>
        </w:rPr>
        <w:t>savjetovanja, geodetske usluge, usluge studentskog servisa, konzul</w:t>
      </w:r>
      <w:r w:rsidR="008763E5">
        <w:rPr>
          <w:color w:val="000000" w:themeColor="text1"/>
        </w:rPr>
        <w:t>tantske usluge)</w:t>
      </w:r>
      <w:r w:rsidR="0064558F">
        <w:rPr>
          <w:color w:val="000000" w:themeColor="text1"/>
        </w:rPr>
        <w:t xml:space="preserve"> </w:t>
      </w:r>
      <w:r w:rsidR="008763E5">
        <w:rPr>
          <w:color w:val="000000" w:themeColor="text1"/>
        </w:rPr>
        <w:t>računalne usluge – 3.862,50</w:t>
      </w:r>
      <w:r w:rsidR="008C1A9A" w:rsidRPr="0064558F">
        <w:rPr>
          <w:color w:val="000000" w:themeColor="text1"/>
        </w:rPr>
        <w:t>kn – izrada i održavanje Web stranica, održavanje</w:t>
      </w:r>
      <w:r w:rsidR="005B13C0">
        <w:t xml:space="preserve"> </w:t>
      </w:r>
      <w:r w:rsidR="008C1A9A">
        <w:rPr>
          <w:color w:val="000000" w:themeColor="text1"/>
        </w:rPr>
        <w:t>sustava</w:t>
      </w:r>
      <w:r w:rsidR="005B13C0">
        <w:rPr>
          <w:color w:val="000000" w:themeColor="text1"/>
        </w:rPr>
        <w:t xml:space="preserve"> </w:t>
      </w:r>
      <w:r w:rsidR="00793AF2">
        <w:rPr>
          <w:color w:val="000000" w:themeColor="text1"/>
        </w:rPr>
        <w:t xml:space="preserve"> R</w:t>
      </w:r>
      <w:r w:rsidR="008C1A9A">
        <w:rPr>
          <w:color w:val="000000" w:themeColor="text1"/>
        </w:rPr>
        <w:t>egistra imovine</w:t>
      </w:r>
    </w:p>
    <w:p w14:paraId="31676420" w14:textId="77777777" w:rsidR="003D68A6" w:rsidRPr="003D68A6" w:rsidRDefault="003C1007" w:rsidP="00E1388E">
      <w:pPr>
        <w:pStyle w:val="Odlomakpopisa"/>
        <w:numPr>
          <w:ilvl w:val="0"/>
          <w:numId w:val="7"/>
        </w:numPr>
        <w:tabs>
          <w:tab w:val="left" w:pos="930"/>
        </w:tabs>
        <w:jc w:val="both"/>
        <w:rPr>
          <w:color w:val="000000" w:themeColor="text1"/>
        </w:rPr>
      </w:pPr>
      <w:r w:rsidRPr="003C1007">
        <w:rPr>
          <w:color w:val="000000" w:themeColor="text1"/>
          <w:u w:val="single"/>
        </w:rPr>
        <w:t>ostali nespomenuti rashodi poslovanja</w:t>
      </w:r>
      <w:r w:rsidR="000C6579">
        <w:rPr>
          <w:color w:val="000000" w:themeColor="text1"/>
        </w:rPr>
        <w:t xml:space="preserve"> ( 214.844,89 kn</w:t>
      </w:r>
      <w:r>
        <w:rPr>
          <w:color w:val="000000" w:themeColor="text1"/>
        </w:rPr>
        <w:t xml:space="preserve"> )</w:t>
      </w:r>
      <w:r w:rsidR="003D68A6">
        <w:rPr>
          <w:color w:val="000000" w:themeColor="text1"/>
        </w:rPr>
        <w:t xml:space="preserve"> koji obuhvaćaju naknade za</w:t>
      </w:r>
    </w:p>
    <w:p w14:paraId="6678F737" w14:textId="77777777" w:rsidR="00DB36C5" w:rsidRDefault="00E93D4D" w:rsidP="00E93D4D">
      <w:pPr>
        <w:ind w:left="780"/>
        <w:jc w:val="both"/>
      </w:pPr>
      <w:r>
        <w:t>rad</w:t>
      </w:r>
      <w:r w:rsidR="003D68A6">
        <w:t xml:space="preserve"> predstavničkih i izvršnih tijela i upravnih vijeća i </w:t>
      </w:r>
      <w:r>
        <w:t xml:space="preserve">rad članova, te </w:t>
      </w:r>
      <w:r w:rsidR="003D68A6">
        <w:t xml:space="preserve">slične naknade za </w:t>
      </w:r>
      <w:r>
        <w:t xml:space="preserve"> </w:t>
      </w:r>
      <w:r w:rsidR="003D68A6">
        <w:t xml:space="preserve">rad </w:t>
      </w:r>
      <w:r>
        <w:t>(21.276,00</w:t>
      </w:r>
      <w:r w:rsidR="003D68A6">
        <w:t xml:space="preserve"> kn), premije osiguranja zaposlenih, prijevoznih sredstava i ostale imovine </w:t>
      </w:r>
      <w:r>
        <w:t>(10.816,86</w:t>
      </w:r>
      <w:r w:rsidR="003D68A6">
        <w:t xml:space="preserve"> kn), reprezentacija</w:t>
      </w:r>
      <w:r>
        <w:t xml:space="preserve"> ( 5.485,79</w:t>
      </w:r>
      <w:r w:rsidR="00DB36C5">
        <w:t xml:space="preserve"> kn), te ostali nespomenuti rashodi   </w:t>
      </w:r>
    </w:p>
    <w:p w14:paraId="49B0DFC8" w14:textId="77777777" w:rsidR="00DB36C5" w:rsidRPr="005734DB" w:rsidRDefault="005734DB" w:rsidP="00E93D4D">
      <w:pPr>
        <w:ind w:left="780"/>
        <w:jc w:val="both"/>
      </w:pPr>
      <w:r>
        <w:t>p</w:t>
      </w:r>
      <w:r w:rsidR="00DB36C5">
        <w:t>oslovanja</w:t>
      </w:r>
      <w:r>
        <w:t xml:space="preserve"> </w:t>
      </w:r>
      <w:r w:rsidR="00E93D4D">
        <w:t xml:space="preserve">(154.189,56 kn) </w:t>
      </w:r>
      <w:r>
        <w:t>koji se odnose na troškove vezane uz Dan općine, uz program Općina  prijatelj d</w:t>
      </w:r>
      <w:r w:rsidR="00E93D4D">
        <w:t>jece, za obilježavanje blagdana</w:t>
      </w:r>
      <w:r w:rsidR="00103508">
        <w:t>.</w:t>
      </w:r>
    </w:p>
    <w:p w14:paraId="2185DD97" w14:textId="77777777" w:rsidR="008C1A9A" w:rsidRPr="00786116" w:rsidRDefault="005734DB" w:rsidP="00E1388E">
      <w:pPr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Financijski rashodi (34) ostvareni su u </w:t>
      </w:r>
      <w:r w:rsidR="00E93D4D">
        <w:rPr>
          <w:color w:val="000000" w:themeColor="text1"/>
        </w:rPr>
        <w:t>iznosu od 26.658,78</w:t>
      </w:r>
      <w:r>
        <w:rPr>
          <w:color w:val="000000" w:themeColor="text1"/>
        </w:rPr>
        <w:t xml:space="preserve"> kn, te su manji nego su planirani.</w:t>
      </w:r>
      <w:r w:rsidR="00704F0B">
        <w:rPr>
          <w:color w:val="000000" w:themeColor="text1"/>
        </w:rPr>
        <w:t xml:space="preserve"> Obuhvaćaju kamate za pri</w:t>
      </w:r>
      <w:r w:rsidR="008C16E5">
        <w:rPr>
          <w:color w:val="000000" w:themeColor="text1"/>
        </w:rPr>
        <w:t>mljene kredite, kamate za odobrene</w:t>
      </w:r>
      <w:r w:rsidR="00704F0B">
        <w:rPr>
          <w:color w:val="000000" w:themeColor="text1"/>
        </w:rPr>
        <w:t>,</w:t>
      </w:r>
      <w:r w:rsidR="008C16E5">
        <w:rPr>
          <w:color w:val="000000" w:themeColor="text1"/>
        </w:rPr>
        <w:t xml:space="preserve"> a nerealizirane kredite i zajmove, troškove usluge banke, usluge pla</w:t>
      </w:r>
      <w:r w:rsidR="00103508">
        <w:rPr>
          <w:color w:val="000000" w:themeColor="text1"/>
        </w:rPr>
        <w:t>tnog prometa, te zatezne kamate, te naknadu za pravo građenja (Šiljar).</w:t>
      </w:r>
    </w:p>
    <w:p w14:paraId="2792ACD8" w14:textId="5070CB5E" w:rsidR="008C16E5" w:rsidRDefault="008C16E5" w:rsidP="00103508">
      <w:pPr>
        <w:numPr>
          <w:ilvl w:val="0"/>
          <w:numId w:val="1"/>
        </w:numPr>
        <w:jc w:val="both"/>
      </w:pPr>
      <w:r>
        <w:t xml:space="preserve">Pomoć unutar općeg proračuna </w:t>
      </w:r>
      <w:r w:rsidR="00103508">
        <w:t xml:space="preserve"> (36) </w:t>
      </w:r>
      <w:r>
        <w:t>ostvarena j</w:t>
      </w:r>
      <w:r w:rsidR="00103508">
        <w:t>e u iznosu od 199.998</w:t>
      </w:r>
      <w:r>
        <w:t>,00</w:t>
      </w:r>
      <w:r w:rsidR="00163608">
        <w:t xml:space="preserve"> </w:t>
      </w:r>
      <w:r>
        <w:t>kn, te se odnosi na financiranje dječjeg vrtića.</w:t>
      </w:r>
    </w:p>
    <w:p w14:paraId="40FD9CC8" w14:textId="77777777" w:rsidR="008C16E5" w:rsidRDefault="008C16E5" w:rsidP="00E1388E">
      <w:pPr>
        <w:numPr>
          <w:ilvl w:val="0"/>
          <w:numId w:val="1"/>
        </w:numPr>
        <w:jc w:val="both"/>
      </w:pPr>
      <w:r>
        <w:lastRenderedPageBreak/>
        <w:t>Naknade građanima i kućanstvima (37) ost</w:t>
      </w:r>
      <w:r w:rsidR="00103508">
        <w:t>varene su u iznosu od 94.921,92</w:t>
      </w:r>
      <w:r>
        <w:t xml:space="preserve"> kn, odnose se na socijalne potpore</w:t>
      </w:r>
      <w:r w:rsidR="00D527CE">
        <w:t xml:space="preserve"> </w:t>
      </w:r>
      <w:r>
        <w:t xml:space="preserve">(školska kuhinja, humanitarne udruge, jednokratne novčane pomoći, novorođena djeca, pomoć u kući-Ž.A.R., ogrjev za zimu), </w:t>
      </w:r>
      <w:r w:rsidR="00103508">
        <w:t xml:space="preserve">studentske i učeničke </w:t>
      </w:r>
      <w:r>
        <w:t xml:space="preserve">stipendije, </w:t>
      </w:r>
      <w:r w:rsidR="00D527CE">
        <w:t>plan za zdravlje PGŽ – palijativa, logoped – Ž.A.R.</w:t>
      </w:r>
    </w:p>
    <w:p w14:paraId="5C7474FA" w14:textId="77777777" w:rsidR="0070719A" w:rsidRDefault="00704F0B" w:rsidP="00E1388E">
      <w:pPr>
        <w:numPr>
          <w:ilvl w:val="0"/>
          <w:numId w:val="1"/>
        </w:numPr>
        <w:jc w:val="both"/>
      </w:pPr>
      <w:r>
        <w:t>Ostali rashodi (38) ostvareni</w:t>
      </w:r>
      <w:r w:rsidR="003A16D6">
        <w:t xml:space="preserve"> su u iznosu od 86.056,83</w:t>
      </w:r>
      <w:r w:rsidR="00004BD1">
        <w:t xml:space="preserve"> kn, od čega </w:t>
      </w:r>
      <w:r w:rsidR="0009697E">
        <w:t>donacije DVD-u, NK Poletu, SK Poletu, HGSS-u, sufinanciranje županijskog bibliobusa, mjesne knjižnice</w:t>
      </w:r>
    </w:p>
    <w:p w14:paraId="7AB8903B" w14:textId="77777777" w:rsidR="002C6E25" w:rsidRPr="003903F4" w:rsidRDefault="00004BD1" w:rsidP="00E1388E">
      <w:pPr>
        <w:numPr>
          <w:ilvl w:val="0"/>
          <w:numId w:val="1"/>
        </w:numPr>
        <w:jc w:val="both"/>
        <w:rPr>
          <w:u w:val="single"/>
        </w:rPr>
      </w:pPr>
      <w:r w:rsidRPr="003903F4">
        <w:rPr>
          <w:u w:val="single"/>
        </w:rPr>
        <w:t xml:space="preserve">Prihodi od prodaje nefinancijske imovine </w:t>
      </w:r>
      <w:r w:rsidR="00C83C0A" w:rsidRPr="003903F4">
        <w:rPr>
          <w:u w:val="single"/>
        </w:rPr>
        <w:t xml:space="preserve">(7) </w:t>
      </w:r>
      <w:r w:rsidRPr="003903F4">
        <w:rPr>
          <w:u w:val="single"/>
        </w:rPr>
        <w:t xml:space="preserve">ostvareni su u iznosu od </w:t>
      </w:r>
      <w:r w:rsidR="007A27B6">
        <w:rPr>
          <w:u w:val="single"/>
        </w:rPr>
        <w:t>3.831,14</w:t>
      </w:r>
      <w:r w:rsidRPr="003903F4">
        <w:rPr>
          <w:u w:val="single"/>
        </w:rPr>
        <w:t xml:space="preserve"> kn, rashodi za nabavu nefinancijske imovine</w:t>
      </w:r>
      <w:r w:rsidR="00C83C0A" w:rsidRPr="003903F4">
        <w:rPr>
          <w:u w:val="single"/>
        </w:rPr>
        <w:t xml:space="preserve"> (4)</w:t>
      </w:r>
      <w:r w:rsidR="007A27B6">
        <w:rPr>
          <w:u w:val="single"/>
        </w:rPr>
        <w:t xml:space="preserve"> ostvareni su u iznosu od 233.960,00</w:t>
      </w:r>
      <w:r w:rsidRPr="003903F4">
        <w:rPr>
          <w:u w:val="single"/>
        </w:rPr>
        <w:t xml:space="preserve"> kn, te je ostvaren manjak prihoda od nefinancijske imovine u iznosu od </w:t>
      </w:r>
      <w:r w:rsidR="007A27B6">
        <w:rPr>
          <w:u w:val="single"/>
        </w:rPr>
        <w:t>230.128,86</w:t>
      </w:r>
      <w:r w:rsidR="0056501F" w:rsidRPr="003903F4">
        <w:rPr>
          <w:u w:val="single"/>
        </w:rPr>
        <w:t xml:space="preserve"> </w:t>
      </w:r>
      <w:r w:rsidRPr="003903F4">
        <w:rPr>
          <w:u w:val="single"/>
        </w:rPr>
        <w:t>kn.</w:t>
      </w:r>
    </w:p>
    <w:p w14:paraId="1582197A" w14:textId="77777777" w:rsidR="00F967E7" w:rsidRDefault="00004BD1" w:rsidP="00E1388E">
      <w:pPr>
        <w:numPr>
          <w:ilvl w:val="0"/>
          <w:numId w:val="1"/>
        </w:numPr>
        <w:jc w:val="both"/>
      </w:pPr>
      <w:r>
        <w:t xml:space="preserve">Ostvareni su prihodi od prodaje </w:t>
      </w:r>
      <w:r w:rsidR="00C83C0A">
        <w:t>proizveden</w:t>
      </w:r>
      <w:r>
        <w:t>e</w:t>
      </w:r>
      <w:r w:rsidR="00C83C0A">
        <w:t xml:space="preserve"> dugotrajne</w:t>
      </w:r>
      <w:r>
        <w:t xml:space="preserve"> imovine</w:t>
      </w:r>
      <w:r w:rsidR="00C83C0A">
        <w:t xml:space="preserve"> (72</w:t>
      </w:r>
      <w:r>
        <w:t>)</w:t>
      </w:r>
      <w:r w:rsidR="007111D2">
        <w:t xml:space="preserve"> u iznosu od 3.831,14</w:t>
      </w:r>
      <w:r>
        <w:t xml:space="preserve"> kuna, odnose se na prihode</w:t>
      </w:r>
      <w:r w:rsidR="00C83C0A">
        <w:t xml:space="preserve"> </w:t>
      </w:r>
      <w:r w:rsidR="00F967E7">
        <w:t>grobnih mjesta, te na pov. rev. obroka za otkup stanova.</w:t>
      </w:r>
    </w:p>
    <w:p w14:paraId="3B18227B" w14:textId="77777777" w:rsidR="00EC0B8E" w:rsidRPr="00EC0B8E" w:rsidRDefault="00F967E7" w:rsidP="009024B7">
      <w:pPr>
        <w:numPr>
          <w:ilvl w:val="0"/>
          <w:numId w:val="1"/>
        </w:numPr>
        <w:jc w:val="both"/>
        <w:rPr>
          <w:u w:val="single"/>
        </w:rPr>
      </w:pPr>
      <w:r>
        <w:t>Rashodi za nabavu proizvedene dugotrajne imovine</w:t>
      </w:r>
      <w:r w:rsidR="00C40F76">
        <w:t xml:space="preserve"> (42) </w:t>
      </w:r>
      <w:r>
        <w:t>ost</w:t>
      </w:r>
      <w:r w:rsidR="00EC0B8E">
        <w:t>vareni su u iznosu od 233.960,00</w:t>
      </w:r>
      <w:r>
        <w:t xml:space="preserve"> kn, a odnose se na </w:t>
      </w:r>
      <w:r w:rsidR="00EC0B8E">
        <w:t>radove na dovršetku vatroga</w:t>
      </w:r>
      <w:r w:rsidR="00AE34CA">
        <w:t xml:space="preserve">sne garaže ( 177.460,00 kn), </w:t>
      </w:r>
      <w:r w:rsidR="00EC0B8E">
        <w:t xml:space="preserve">na usluge certificirane osobe za provedbu JN za rekonstrukciju nerazvrstane ceste Skrad-Zeleni Vir –faza </w:t>
      </w:r>
      <w:r w:rsidR="00A9132E">
        <w:t>II (</w:t>
      </w:r>
      <w:r w:rsidR="00EC0B8E">
        <w:t>7.500,00kn)</w:t>
      </w:r>
      <w:r w:rsidR="00AE34CA">
        <w:t>, te na izradu II. Izmjene Prostornog plana uređenja Općine Skrad 3. i 4. situacija (49.000,00 kn)</w:t>
      </w:r>
      <w:r w:rsidR="00815EFD">
        <w:t>.</w:t>
      </w:r>
    </w:p>
    <w:p w14:paraId="27EF9543" w14:textId="77777777" w:rsidR="0052171F" w:rsidRPr="00EC0B8E" w:rsidRDefault="00D977CF" w:rsidP="009024B7">
      <w:pPr>
        <w:numPr>
          <w:ilvl w:val="0"/>
          <w:numId w:val="1"/>
        </w:numPr>
        <w:jc w:val="both"/>
        <w:rPr>
          <w:u w:val="single"/>
        </w:rPr>
      </w:pPr>
      <w:r w:rsidRPr="00EC0B8E">
        <w:rPr>
          <w:u w:val="single"/>
        </w:rPr>
        <w:t>Primici od financijske imovine</w:t>
      </w:r>
      <w:r w:rsidR="00033EA4">
        <w:rPr>
          <w:u w:val="single"/>
        </w:rPr>
        <w:t xml:space="preserve"> i zaduživanja iznose 394.781,36</w:t>
      </w:r>
      <w:r w:rsidRPr="00EC0B8E">
        <w:rPr>
          <w:u w:val="single"/>
        </w:rPr>
        <w:t xml:space="preserve"> kn, dok izdaci za financijsku imovinu i o</w:t>
      </w:r>
      <w:r w:rsidR="00033EA4">
        <w:rPr>
          <w:u w:val="single"/>
        </w:rPr>
        <w:t>tplate zajmova iznose 18.703,42 kn, te je tako ostvaren višak</w:t>
      </w:r>
      <w:r w:rsidRPr="00EC0B8E">
        <w:rPr>
          <w:u w:val="single"/>
        </w:rPr>
        <w:t xml:space="preserve"> primitaka od financijske</w:t>
      </w:r>
      <w:r w:rsidR="00033EA4">
        <w:rPr>
          <w:u w:val="single"/>
        </w:rPr>
        <w:t xml:space="preserve"> imovine u iznosu od 376.077,94</w:t>
      </w:r>
      <w:r w:rsidRPr="00EC0B8E">
        <w:rPr>
          <w:u w:val="single"/>
        </w:rPr>
        <w:t xml:space="preserve"> kn.</w:t>
      </w:r>
    </w:p>
    <w:p w14:paraId="2D3DF73E" w14:textId="77777777" w:rsidR="0052171F" w:rsidRDefault="0052171F" w:rsidP="00E1388E">
      <w:pPr>
        <w:numPr>
          <w:ilvl w:val="0"/>
          <w:numId w:val="1"/>
        </w:numPr>
        <w:jc w:val="both"/>
      </w:pPr>
      <w:r w:rsidRPr="0052171F">
        <w:t>Primici od financijske imovine</w:t>
      </w:r>
      <w:r w:rsidR="00DC55D8">
        <w:t xml:space="preserve"> i zaduživanja iznose 394.781,36 kn, a odnose </w:t>
      </w:r>
      <w:r>
        <w:t>se na dopušteno prekoračenje (minus) na žiro računu.</w:t>
      </w:r>
    </w:p>
    <w:p w14:paraId="3D42DF70" w14:textId="77777777" w:rsidR="005354CA" w:rsidRDefault="0052171F" w:rsidP="0052171F">
      <w:pPr>
        <w:ind w:left="780"/>
        <w:jc w:val="both"/>
      </w:pPr>
      <w:r>
        <w:t>Izdaci za financijsku imovinu i o</w:t>
      </w:r>
      <w:r w:rsidR="007E3539">
        <w:t>tplate zajmova iznose 18.703,42 kn, te se odnose na otplatu 6</w:t>
      </w:r>
      <w:r w:rsidR="00BC2ADE">
        <w:t xml:space="preserve"> rata lea</w:t>
      </w:r>
      <w:r>
        <w:t>singa</w:t>
      </w:r>
      <w:r w:rsidR="006506A5">
        <w:t xml:space="preserve"> za traktor</w:t>
      </w:r>
      <w:r w:rsidR="00852D07">
        <w:t xml:space="preserve"> (18.703,42</w:t>
      </w:r>
      <w:r>
        <w:t xml:space="preserve"> kn).</w:t>
      </w:r>
    </w:p>
    <w:p w14:paraId="4982A454" w14:textId="77777777" w:rsidR="00087E4C" w:rsidRDefault="00087E4C" w:rsidP="0052171F">
      <w:pPr>
        <w:ind w:left="780"/>
        <w:jc w:val="both"/>
      </w:pPr>
    </w:p>
    <w:p w14:paraId="33E6FFC9" w14:textId="77777777" w:rsidR="00BA20BF" w:rsidRDefault="00BA20BF" w:rsidP="0052171F">
      <w:pPr>
        <w:ind w:left="780"/>
        <w:jc w:val="both"/>
      </w:pPr>
    </w:p>
    <w:p w14:paraId="3FEF909F" w14:textId="77777777" w:rsidR="00BA20BF" w:rsidRDefault="00BA20BF" w:rsidP="0052171F">
      <w:pPr>
        <w:ind w:left="780"/>
        <w:jc w:val="both"/>
      </w:pPr>
    </w:p>
    <w:p w14:paraId="648BEBFE" w14:textId="77777777" w:rsidR="00BA20BF" w:rsidRDefault="00BA20BF" w:rsidP="0052171F">
      <w:pPr>
        <w:ind w:left="780"/>
        <w:jc w:val="both"/>
      </w:pPr>
    </w:p>
    <w:p w14:paraId="66E94D02" w14:textId="77777777" w:rsidR="00BA20BF" w:rsidRDefault="00BA20BF" w:rsidP="0052171F">
      <w:pPr>
        <w:ind w:left="780"/>
        <w:jc w:val="both"/>
      </w:pPr>
    </w:p>
    <w:p w14:paraId="1F3C287C" w14:textId="77777777" w:rsidR="00033EA4" w:rsidRDefault="00033EA4" w:rsidP="0052171F">
      <w:pPr>
        <w:ind w:left="780"/>
        <w:jc w:val="both"/>
      </w:pPr>
    </w:p>
    <w:p w14:paraId="61E9DFF5" w14:textId="77777777" w:rsidR="00033EA4" w:rsidRDefault="00033EA4" w:rsidP="0052171F">
      <w:pPr>
        <w:ind w:left="780"/>
        <w:jc w:val="both"/>
      </w:pPr>
    </w:p>
    <w:p w14:paraId="64419BB5" w14:textId="77777777" w:rsidR="00033EA4" w:rsidRDefault="00033EA4" w:rsidP="0052171F">
      <w:pPr>
        <w:ind w:left="780"/>
        <w:jc w:val="both"/>
      </w:pPr>
    </w:p>
    <w:p w14:paraId="43FF6990" w14:textId="77777777" w:rsidR="00033EA4" w:rsidRDefault="00033EA4" w:rsidP="0052171F">
      <w:pPr>
        <w:ind w:left="780"/>
        <w:jc w:val="both"/>
      </w:pPr>
    </w:p>
    <w:p w14:paraId="388187FD" w14:textId="77777777" w:rsidR="00033EA4" w:rsidRDefault="00033EA4" w:rsidP="0052171F">
      <w:pPr>
        <w:ind w:left="780"/>
        <w:jc w:val="both"/>
      </w:pPr>
    </w:p>
    <w:p w14:paraId="5C4AC41C" w14:textId="77777777" w:rsidR="00033EA4" w:rsidRDefault="00033EA4" w:rsidP="0052171F">
      <w:pPr>
        <w:ind w:left="780"/>
        <w:jc w:val="both"/>
      </w:pPr>
    </w:p>
    <w:p w14:paraId="3B523FC9" w14:textId="77777777" w:rsidR="00033EA4" w:rsidRDefault="00033EA4" w:rsidP="0052171F">
      <w:pPr>
        <w:ind w:left="780"/>
        <w:jc w:val="both"/>
      </w:pPr>
    </w:p>
    <w:p w14:paraId="5D65E526" w14:textId="77777777" w:rsidR="00033EA4" w:rsidRDefault="00033EA4" w:rsidP="0052171F">
      <w:pPr>
        <w:ind w:left="780"/>
        <w:jc w:val="both"/>
      </w:pPr>
    </w:p>
    <w:p w14:paraId="2914C88F" w14:textId="77777777" w:rsidR="00033EA4" w:rsidRDefault="00033EA4" w:rsidP="0052171F">
      <w:pPr>
        <w:ind w:left="780"/>
        <w:jc w:val="both"/>
      </w:pPr>
    </w:p>
    <w:p w14:paraId="1D5EE30E" w14:textId="77777777" w:rsidR="00033EA4" w:rsidRDefault="00033EA4" w:rsidP="0052171F">
      <w:pPr>
        <w:ind w:left="780"/>
        <w:jc w:val="both"/>
      </w:pPr>
    </w:p>
    <w:p w14:paraId="5C39400A" w14:textId="77777777" w:rsidR="00033EA4" w:rsidRDefault="00033EA4" w:rsidP="0052171F">
      <w:pPr>
        <w:ind w:left="780"/>
        <w:jc w:val="both"/>
      </w:pPr>
    </w:p>
    <w:p w14:paraId="1B5AA311" w14:textId="77777777" w:rsidR="00033EA4" w:rsidRDefault="00033EA4" w:rsidP="0052171F">
      <w:pPr>
        <w:ind w:left="780"/>
        <w:jc w:val="both"/>
      </w:pPr>
    </w:p>
    <w:p w14:paraId="7F2E7812" w14:textId="77777777" w:rsidR="00033EA4" w:rsidRDefault="00033EA4" w:rsidP="0052171F">
      <w:pPr>
        <w:ind w:left="780"/>
        <w:jc w:val="both"/>
      </w:pPr>
    </w:p>
    <w:p w14:paraId="34C153E2" w14:textId="77777777" w:rsidR="00BA20BF" w:rsidRDefault="00BA20BF" w:rsidP="0052171F">
      <w:pPr>
        <w:ind w:left="780"/>
        <w:jc w:val="both"/>
      </w:pPr>
    </w:p>
    <w:p w14:paraId="77BBDCFD" w14:textId="77777777" w:rsidR="00BA20BF" w:rsidRDefault="00BA20BF" w:rsidP="0052171F">
      <w:pPr>
        <w:ind w:left="780"/>
        <w:jc w:val="both"/>
      </w:pPr>
    </w:p>
    <w:p w14:paraId="7D19D895" w14:textId="77777777" w:rsidR="00852D07" w:rsidRDefault="00852D07" w:rsidP="0052171F">
      <w:pPr>
        <w:ind w:left="780"/>
        <w:jc w:val="both"/>
      </w:pPr>
    </w:p>
    <w:p w14:paraId="6396C3F0" w14:textId="77777777" w:rsidR="00852D07" w:rsidRDefault="00852D07" w:rsidP="0052171F">
      <w:pPr>
        <w:ind w:left="780"/>
        <w:jc w:val="both"/>
      </w:pPr>
    </w:p>
    <w:p w14:paraId="29E7B91D" w14:textId="77777777" w:rsidR="00BA20BF" w:rsidRDefault="00BA20BF" w:rsidP="00BA20BF">
      <w:pPr>
        <w:pStyle w:val="Odlomakpopisa"/>
        <w:ind w:left="1080"/>
      </w:pPr>
    </w:p>
    <w:p w14:paraId="39B548BB" w14:textId="77777777" w:rsidR="00BA20BF" w:rsidRPr="006B4E10" w:rsidRDefault="00BA20BF" w:rsidP="00BA20BF">
      <w:pPr>
        <w:rPr>
          <w:u w:val="single"/>
        </w:rPr>
      </w:pPr>
      <w:r>
        <w:t xml:space="preserve">II.  </w:t>
      </w:r>
      <w:r w:rsidRPr="006B4E10">
        <w:rPr>
          <w:u w:val="single"/>
        </w:rPr>
        <w:t>IZVJEŠTAJ O ZADUŽIVANJU NA DOMAĆEM I STRANOM TRŽIŠTU NOVCA I</w:t>
      </w:r>
    </w:p>
    <w:p w14:paraId="7AB3F470" w14:textId="77777777" w:rsidR="00BA20BF" w:rsidRDefault="00BA20BF" w:rsidP="00BA20BF">
      <w:pPr>
        <w:rPr>
          <w:u w:val="single"/>
        </w:rPr>
      </w:pPr>
      <w:r w:rsidRPr="006B4E10">
        <w:rPr>
          <w:u w:val="single"/>
        </w:rPr>
        <w:t>KAPITALA</w:t>
      </w:r>
    </w:p>
    <w:p w14:paraId="64B569F7" w14:textId="77777777" w:rsidR="00BA20BF" w:rsidRDefault="00BA20BF" w:rsidP="00BA20BF">
      <w:pPr>
        <w:rPr>
          <w:u w:val="single"/>
        </w:rPr>
      </w:pPr>
    </w:p>
    <w:p w14:paraId="1EAF1D8C" w14:textId="77777777" w:rsidR="00BA20BF" w:rsidRDefault="00BA20BF" w:rsidP="00BA20BF">
      <w:pPr>
        <w:rPr>
          <w:u w:val="single"/>
        </w:rPr>
      </w:pPr>
    </w:p>
    <w:p w14:paraId="3F0D3E27" w14:textId="77777777" w:rsidR="00BA20BF" w:rsidRDefault="00BA20BF" w:rsidP="00BA20BF">
      <w:r>
        <w:t>Općina Skrad nije imala zaduživanja na domaćem i stranom tržištu novca i kapitala.</w:t>
      </w:r>
    </w:p>
    <w:p w14:paraId="7A164424" w14:textId="77777777" w:rsidR="00BA20BF" w:rsidRDefault="00BA20BF" w:rsidP="00BA20BF"/>
    <w:p w14:paraId="43412173" w14:textId="77777777" w:rsidR="00BA20BF" w:rsidRDefault="00BA20BF" w:rsidP="00BA20BF"/>
    <w:p w14:paraId="34AD02BC" w14:textId="77777777" w:rsidR="00BA20BF" w:rsidRDefault="00BA20BF" w:rsidP="00BA20BF"/>
    <w:p w14:paraId="6C4EA47C" w14:textId="77777777" w:rsidR="00BA20BF" w:rsidRDefault="00BA20BF" w:rsidP="00BA20BF">
      <w:pPr>
        <w:rPr>
          <w:u w:val="single"/>
        </w:rPr>
      </w:pPr>
      <w:r>
        <w:rPr>
          <w:u w:val="single"/>
        </w:rPr>
        <w:t>III.</w:t>
      </w:r>
      <w:r w:rsidRPr="00BA20BF">
        <w:rPr>
          <w:u w:val="single"/>
        </w:rPr>
        <w:t>IZVJEŠTAJ O KORIŠTENJU PRORAČUNSKE ZALIHE</w:t>
      </w:r>
    </w:p>
    <w:p w14:paraId="2009201C" w14:textId="77777777" w:rsidR="00BA20BF" w:rsidRDefault="00BA20BF" w:rsidP="00BA20BF">
      <w:pPr>
        <w:rPr>
          <w:u w:val="single"/>
        </w:rPr>
      </w:pPr>
    </w:p>
    <w:p w14:paraId="19219DC7" w14:textId="77777777" w:rsidR="00BA20BF" w:rsidRDefault="001F7E74" w:rsidP="00BA20BF">
      <w:r>
        <w:t xml:space="preserve">Općina Skrad nije koristila </w:t>
      </w:r>
      <w:r w:rsidR="00C32A2A">
        <w:t>p</w:t>
      </w:r>
      <w:r>
        <w:t>roračunsku zalihu u razdoblju od 01.01.-30.06.2021.</w:t>
      </w:r>
    </w:p>
    <w:p w14:paraId="39AE9956" w14:textId="77777777" w:rsidR="00C32A2A" w:rsidRDefault="00C32A2A" w:rsidP="00BA20BF"/>
    <w:p w14:paraId="7A3D3B00" w14:textId="77777777" w:rsidR="00C32A2A" w:rsidRPr="00BA20BF" w:rsidRDefault="00C32A2A" w:rsidP="00BA20BF"/>
    <w:p w14:paraId="1A0D6923" w14:textId="77777777" w:rsidR="00BA20BF" w:rsidRDefault="00BA20BF" w:rsidP="00BA20BF">
      <w:pPr>
        <w:pStyle w:val="Odlomakpopisa"/>
        <w:ind w:left="1080"/>
      </w:pPr>
    </w:p>
    <w:p w14:paraId="65798975" w14:textId="77777777" w:rsidR="00BA20BF" w:rsidRDefault="00BA20BF" w:rsidP="001468F5">
      <w:pPr>
        <w:jc w:val="both"/>
      </w:pPr>
    </w:p>
    <w:p w14:paraId="029B2C5E" w14:textId="77777777" w:rsidR="00BA20BF" w:rsidRDefault="00BA20BF" w:rsidP="006928F1">
      <w:pPr>
        <w:jc w:val="both"/>
      </w:pPr>
    </w:p>
    <w:p w14:paraId="1601C3FB" w14:textId="3A9B38C6" w:rsidR="00313A40" w:rsidRDefault="00313A40" w:rsidP="00C91ADC">
      <w:pPr>
        <w:jc w:val="both"/>
      </w:pPr>
      <w:r>
        <w:t>U Skradu</w:t>
      </w:r>
      <w:r w:rsidR="00C91ADC">
        <w:t>,</w:t>
      </w:r>
      <w:r>
        <w:t xml:space="preserve"> </w:t>
      </w:r>
      <w:r w:rsidR="00163608">
        <w:t>22. studeni 2021.</w:t>
      </w:r>
    </w:p>
    <w:p w14:paraId="5CC81FA5" w14:textId="77777777" w:rsidR="00F85F7F" w:rsidRDefault="00F85F7F" w:rsidP="00313A40">
      <w:pPr>
        <w:jc w:val="both"/>
      </w:pPr>
    </w:p>
    <w:p w14:paraId="0472D4E9" w14:textId="77777777" w:rsidR="001468F5" w:rsidRDefault="001468F5" w:rsidP="00313A40">
      <w:pPr>
        <w:jc w:val="both"/>
      </w:pPr>
    </w:p>
    <w:p w14:paraId="445EAB90" w14:textId="77777777" w:rsidR="001468F5" w:rsidRDefault="001468F5" w:rsidP="00313A40">
      <w:pPr>
        <w:jc w:val="both"/>
      </w:pPr>
    </w:p>
    <w:p w14:paraId="4DCB17D4" w14:textId="77777777" w:rsidR="00313A40" w:rsidRDefault="00313A40" w:rsidP="00313A40">
      <w:pPr>
        <w:ind w:left="780"/>
        <w:jc w:val="center"/>
      </w:pPr>
      <w:r>
        <w:t>OPĆINSKO VIJEĆE OPĆINE SKRAD</w:t>
      </w:r>
    </w:p>
    <w:p w14:paraId="035E0360" w14:textId="56A38ED6" w:rsidR="00313A40" w:rsidRDefault="00313A40" w:rsidP="0052171F">
      <w:pPr>
        <w:ind w:left="780"/>
        <w:jc w:val="both"/>
      </w:pPr>
    </w:p>
    <w:p w14:paraId="5BAB9E34" w14:textId="77777777" w:rsidR="00C91ADC" w:rsidRDefault="00C91ADC" w:rsidP="0052171F">
      <w:pPr>
        <w:ind w:left="780"/>
        <w:jc w:val="both"/>
      </w:pPr>
    </w:p>
    <w:p w14:paraId="48B427CE" w14:textId="77777777" w:rsidR="00F85F7F" w:rsidRDefault="00F85F7F" w:rsidP="0052171F">
      <w:pPr>
        <w:ind w:left="780"/>
        <w:jc w:val="both"/>
      </w:pPr>
    </w:p>
    <w:p w14:paraId="4267F0F0" w14:textId="77777777" w:rsidR="002E61CC" w:rsidRDefault="00313A40" w:rsidP="002E61CC">
      <w:pPr>
        <w:ind w:left="6444" w:firstLine="636"/>
        <w:jc w:val="both"/>
      </w:pPr>
      <w:r>
        <w:t>P</w:t>
      </w:r>
      <w:r w:rsidR="002E61CC">
        <w:t>redsjednica</w:t>
      </w:r>
    </w:p>
    <w:p w14:paraId="2892FEA1" w14:textId="61E11166" w:rsidR="00313A40" w:rsidRDefault="00C91ADC" w:rsidP="002E61CC">
      <w:pPr>
        <w:ind w:left="6444" w:firstLine="636"/>
        <w:jc w:val="both"/>
      </w:pPr>
      <w:r>
        <w:t xml:space="preserve"> </w:t>
      </w:r>
      <w:r w:rsidR="00313A40">
        <w:t>Natali Ribić</w:t>
      </w:r>
    </w:p>
    <w:p w14:paraId="2A3F3F5B" w14:textId="77777777" w:rsidR="00313A40" w:rsidRDefault="00313A40" w:rsidP="0052171F">
      <w:pPr>
        <w:ind w:left="780"/>
        <w:jc w:val="both"/>
      </w:pPr>
    </w:p>
    <w:p w14:paraId="576E49DE" w14:textId="77777777" w:rsidR="00313A40" w:rsidRDefault="00313A40" w:rsidP="0052171F">
      <w:pPr>
        <w:ind w:left="780"/>
        <w:jc w:val="both"/>
      </w:pPr>
    </w:p>
    <w:p w14:paraId="3D14B240" w14:textId="77777777" w:rsidR="00313A40" w:rsidRPr="0052171F" w:rsidRDefault="00313A40" w:rsidP="0052171F">
      <w:pPr>
        <w:ind w:left="780"/>
        <w:jc w:val="both"/>
      </w:pPr>
      <w:r>
        <w:tab/>
      </w:r>
      <w:r>
        <w:tab/>
      </w:r>
      <w:r>
        <w:tab/>
      </w:r>
    </w:p>
    <w:sectPr w:rsidR="00313A40" w:rsidRPr="005217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1EC7C" w14:textId="77777777" w:rsidR="001D4846" w:rsidRDefault="001D4846" w:rsidP="00BC2ADE">
      <w:r>
        <w:separator/>
      </w:r>
    </w:p>
  </w:endnote>
  <w:endnote w:type="continuationSeparator" w:id="0">
    <w:p w14:paraId="43E02AEE" w14:textId="77777777" w:rsidR="001D4846" w:rsidRDefault="001D4846" w:rsidP="00BC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EDD7A" w14:textId="77777777" w:rsidR="001D4846" w:rsidRDefault="001D4846" w:rsidP="00BC2ADE">
      <w:r>
        <w:separator/>
      </w:r>
    </w:p>
  </w:footnote>
  <w:footnote w:type="continuationSeparator" w:id="0">
    <w:p w14:paraId="565D8C0D" w14:textId="77777777" w:rsidR="001D4846" w:rsidRDefault="001D4846" w:rsidP="00BC2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BA5E" w14:textId="77777777" w:rsidR="00BC2ADE" w:rsidRDefault="00BC2ADE" w:rsidP="00BC2ADE">
    <w:pPr>
      <w:jc w:val="both"/>
    </w:pPr>
    <w:r>
      <w:rPr>
        <w:sz w:val="28"/>
      </w:rPr>
      <w:t xml:space="preserve">                       </w:t>
    </w:r>
    <w:r>
      <w:rPr>
        <w:noProof/>
      </w:rPr>
      <w:drawing>
        <wp:inline distT="0" distB="0" distL="0" distR="0" wp14:anchorId="65F855F9" wp14:editId="03072467">
          <wp:extent cx="411480" cy="518163"/>
          <wp:effectExtent l="0" t="0" r="7620" b="0"/>
          <wp:docPr id="1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1480" cy="5181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9057E65" w14:textId="77777777" w:rsidR="00BC2ADE" w:rsidRPr="00BC2ADE" w:rsidRDefault="00BC2ADE" w:rsidP="00BC2ADE">
    <w:pPr>
      <w:jc w:val="both"/>
    </w:pPr>
    <w:r>
      <w:rPr>
        <w:i/>
      </w:rPr>
      <w:t xml:space="preserve">           </w:t>
    </w:r>
    <w:r w:rsidRPr="00BC2ADE">
      <w:t>REPUBLIKA HRVATSKA</w:t>
    </w:r>
  </w:p>
  <w:p w14:paraId="02CE9ECB" w14:textId="77777777" w:rsidR="00BC2ADE" w:rsidRPr="00BC2ADE" w:rsidRDefault="00BC2ADE" w:rsidP="00BC2ADE">
    <w:pPr>
      <w:jc w:val="both"/>
    </w:pPr>
    <w:r w:rsidRPr="00BC2ADE">
      <w:t>PRIMORSKO-GORANSKA ŽUPANIJA</w:t>
    </w:r>
  </w:p>
  <w:p w14:paraId="4BAE8AC4" w14:textId="77777777" w:rsidR="00BC2ADE" w:rsidRPr="00BC2ADE" w:rsidRDefault="00BC2ADE" w:rsidP="00BC2ADE">
    <w:pPr>
      <w:jc w:val="both"/>
    </w:pPr>
    <w:r w:rsidRPr="00BC2ADE">
      <w:t xml:space="preserve">                OPĆINA SKRAD</w:t>
    </w:r>
  </w:p>
  <w:p w14:paraId="020E63D1" w14:textId="77777777" w:rsidR="00BC2ADE" w:rsidRDefault="00BC2ADE" w:rsidP="00BC2ADE">
    <w:pPr>
      <w:pStyle w:val="Zaglavlje"/>
    </w:pPr>
    <w:r>
      <w:rPr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81144"/>
    <w:multiLevelType w:val="hybridMultilevel"/>
    <w:tmpl w:val="117AD1C6"/>
    <w:lvl w:ilvl="0" w:tplc="8F649BF8">
      <w:start w:val="4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D865666"/>
    <w:multiLevelType w:val="hybridMultilevel"/>
    <w:tmpl w:val="506A61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846D8"/>
    <w:multiLevelType w:val="hybridMultilevel"/>
    <w:tmpl w:val="75745DDC"/>
    <w:lvl w:ilvl="0" w:tplc="D6422E66">
      <w:start w:val="4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DA0201C"/>
    <w:multiLevelType w:val="hybridMultilevel"/>
    <w:tmpl w:val="C4604F76"/>
    <w:lvl w:ilvl="0" w:tplc="2482F83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87C01"/>
    <w:multiLevelType w:val="hybridMultilevel"/>
    <w:tmpl w:val="782A5AB2"/>
    <w:lvl w:ilvl="0" w:tplc="07627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A0EFD"/>
    <w:multiLevelType w:val="hybridMultilevel"/>
    <w:tmpl w:val="2BF60702"/>
    <w:lvl w:ilvl="0" w:tplc="7F4031B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E748B4"/>
    <w:multiLevelType w:val="hybridMultilevel"/>
    <w:tmpl w:val="A48E4B70"/>
    <w:lvl w:ilvl="0" w:tplc="86C0D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6126C"/>
    <w:multiLevelType w:val="hybridMultilevel"/>
    <w:tmpl w:val="BC2A37B0"/>
    <w:lvl w:ilvl="0" w:tplc="454E1EB8">
      <w:start w:val="4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7A612D1A"/>
    <w:multiLevelType w:val="hybridMultilevel"/>
    <w:tmpl w:val="E5F81B4A"/>
    <w:lvl w:ilvl="0" w:tplc="041A000F">
      <w:start w:val="1"/>
      <w:numFmt w:val="decimal"/>
      <w:lvlText w:val="%1."/>
      <w:lvlJc w:val="left"/>
      <w:pPr>
        <w:ind w:left="2136" w:hanging="360"/>
      </w:p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5"/>
  </w:num>
  <w:num w:numId="2">
    <w:abstractNumId w:val="5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06"/>
    <w:rsid w:val="00004BD1"/>
    <w:rsid w:val="00015AF3"/>
    <w:rsid w:val="00033EA4"/>
    <w:rsid w:val="00034DAF"/>
    <w:rsid w:val="00045735"/>
    <w:rsid w:val="00084D42"/>
    <w:rsid w:val="00087E4C"/>
    <w:rsid w:val="0009697E"/>
    <w:rsid w:val="000C6579"/>
    <w:rsid w:val="00103508"/>
    <w:rsid w:val="001045A8"/>
    <w:rsid w:val="001468F5"/>
    <w:rsid w:val="00163608"/>
    <w:rsid w:val="001744D4"/>
    <w:rsid w:val="0018574F"/>
    <w:rsid w:val="001B357F"/>
    <w:rsid w:val="001B4423"/>
    <w:rsid w:val="001C0A38"/>
    <w:rsid w:val="001C4516"/>
    <w:rsid w:val="001D45CB"/>
    <w:rsid w:val="001D4846"/>
    <w:rsid w:val="001F7E74"/>
    <w:rsid w:val="00240346"/>
    <w:rsid w:val="002C3CF1"/>
    <w:rsid w:val="002C6E25"/>
    <w:rsid w:val="002E0095"/>
    <w:rsid w:val="002E5F9C"/>
    <w:rsid w:val="002E61CC"/>
    <w:rsid w:val="00313A40"/>
    <w:rsid w:val="0032760B"/>
    <w:rsid w:val="00371105"/>
    <w:rsid w:val="003903F4"/>
    <w:rsid w:val="003A16D6"/>
    <w:rsid w:val="003C1007"/>
    <w:rsid w:val="003C7B5B"/>
    <w:rsid w:val="003D68A6"/>
    <w:rsid w:val="004006AC"/>
    <w:rsid w:val="00472A9B"/>
    <w:rsid w:val="0047347C"/>
    <w:rsid w:val="00481833"/>
    <w:rsid w:val="004A532C"/>
    <w:rsid w:val="004C1C77"/>
    <w:rsid w:val="004F2E54"/>
    <w:rsid w:val="0052171F"/>
    <w:rsid w:val="005354CA"/>
    <w:rsid w:val="00562763"/>
    <w:rsid w:val="0056501F"/>
    <w:rsid w:val="005734DB"/>
    <w:rsid w:val="00584AB4"/>
    <w:rsid w:val="005B13C0"/>
    <w:rsid w:val="005C0C0C"/>
    <w:rsid w:val="005D5133"/>
    <w:rsid w:val="005D66A8"/>
    <w:rsid w:val="005F59D0"/>
    <w:rsid w:val="006252FE"/>
    <w:rsid w:val="0064558F"/>
    <w:rsid w:val="006506A5"/>
    <w:rsid w:val="006928F1"/>
    <w:rsid w:val="006B5C10"/>
    <w:rsid w:val="006D764E"/>
    <w:rsid w:val="00701981"/>
    <w:rsid w:val="0070246C"/>
    <w:rsid w:val="00704F0B"/>
    <w:rsid w:val="0070719A"/>
    <w:rsid w:val="007111D2"/>
    <w:rsid w:val="0074284B"/>
    <w:rsid w:val="00756624"/>
    <w:rsid w:val="00773D92"/>
    <w:rsid w:val="007771B4"/>
    <w:rsid w:val="00786116"/>
    <w:rsid w:val="0079142C"/>
    <w:rsid w:val="00793AF2"/>
    <w:rsid w:val="007A27B6"/>
    <w:rsid w:val="007A4B50"/>
    <w:rsid w:val="007B2903"/>
    <w:rsid w:val="007C588D"/>
    <w:rsid w:val="007E3539"/>
    <w:rsid w:val="008053FB"/>
    <w:rsid w:val="00807406"/>
    <w:rsid w:val="00815EFD"/>
    <w:rsid w:val="008163AF"/>
    <w:rsid w:val="00834B9F"/>
    <w:rsid w:val="00852D07"/>
    <w:rsid w:val="008763E5"/>
    <w:rsid w:val="008C16E5"/>
    <w:rsid w:val="008C1A9A"/>
    <w:rsid w:val="008C5AB9"/>
    <w:rsid w:val="008E404A"/>
    <w:rsid w:val="00901588"/>
    <w:rsid w:val="00952ADC"/>
    <w:rsid w:val="009F240D"/>
    <w:rsid w:val="00A60141"/>
    <w:rsid w:val="00A8326E"/>
    <w:rsid w:val="00A835EE"/>
    <w:rsid w:val="00A9132E"/>
    <w:rsid w:val="00AA660B"/>
    <w:rsid w:val="00AA6BA2"/>
    <w:rsid w:val="00AE34CA"/>
    <w:rsid w:val="00AE3F7C"/>
    <w:rsid w:val="00B245D4"/>
    <w:rsid w:val="00B83C9B"/>
    <w:rsid w:val="00B87F36"/>
    <w:rsid w:val="00BA20BF"/>
    <w:rsid w:val="00BB2D60"/>
    <w:rsid w:val="00BC2ADE"/>
    <w:rsid w:val="00C32A2A"/>
    <w:rsid w:val="00C40F76"/>
    <w:rsid w:val="00C83C0A"/>
    <w:rsid w:val="00C91ADC"/>
    <w:rsid w:val="00CB1523"/>
    <w:rsid w:val="00CD0ACA"/>
    <w:rsid w:val="00D00DEF"/>
    <w:rsid w:val="00D527CE"/>
    <w:rsid w:val="00D840D6"/>
    <w:rsid w:val="00D977CF"/>
    <w:rsid w:val="00DB36C5"/>
    <w:rsid w:val="00DC55D8"/>
    <w:rsid w:val="00E1388E"/>
    <w:rsid w:val="00E53A80"/>
    <w:rsid w:val="00E67B8E"/>
    <w:rsid w:val="00E93D4D"/>
    <w:rsid w:val="00EC08B7"/>
    <w:rsid w:val="00EC0B8E"/>
    <w:rsid w:val="00F12D58"/>
    <w:rsid w:val="00F85F7F"/>
    <w:rsid w:val="00F929F1"/>
    <w:rsid w:val="00F967E7"/>
    <w:rsid w:val="00FB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18EC"/>
  <w15:chartTrackingRefBased/>
  <w15:docId w15:val="{FFB015A8-337D-4E28-93B4-998538A0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0198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C2AD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C2AD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C2A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C2AD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eading">
    <w:name w:val="Heading"/>
    <w:basedOn w:val="Normal"/>
    <w:next w:val="Normal"/>
    <w:rsid w:val="00BC2ADE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Microsoft YaHei" w:hAnsi="Arial" w:cs="Arial"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1281</Words>
  <Characters>7304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 Rački</cp:lastModifiedBy>
  <cp:revision>6</cp:revision>
  <cp:lastPrinted>2021-12-03T06:52:00Z</cp:lastPrinted>
  <dcterms:created xsi:type="dcterms:W3CDTF">2021-11-17T06:27:00Z</dcterms:created>
  <dcterms:modified xsi:type="dcterms:W3CDTF">2021-12-03T06:52:00Z</dcterms:modified>
</cp:coreProperties>
</file>