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D40F4" w14:textId="77777777" w:rsidR="00641CC4" w:rsidRDefault="00641CC4" w:rsidP="00641CC4">
      <w:pPr>
        <w:jc w:val="center"/>
        <w:rPr>
          <w:rFonts w:ascii="Times New Roman" w:hAnsi="Times New Roman" w:cs="Times New Roman"/>
          <w:sz w:val="24"/>
          <w:szCs w:val="24"/>
        </w:rPr>
      </w:pPr>
      <w:r>
        <w:rPr>
          <w:rFonts w:ascii="Times New Roman" w:hAnsi="Times New Roman" w:cs="Times New Roman"/>
          <w:sz w:val="24"/>
          <w:szCs w:val="24"/>
        </w:rPr>
        <w:t>OBRAZLOŽENJE PRIJEDLOGA PRORAČUNA OPĆINE SKRAD ZA 2026. GODINU I PROJEKCIJE ZA 2027. I 2028. GODINU</w:t>
      </w:r>
    </w:p>
    <w:p w14:paraId="4891A695" w14:textId="77777777" w:rsidR="00641CC4" w:rsidRDefault="00641CC4" w:rsidP="00641CC4">
      <w:pPr>
        <w:jc w:val="both"/>
        <w:rPr>
          <w:rFonts w:ascii="Times New Roman" w:hAnsi="Times New Roman" w:cs="Times New Roman"/>
          <w:sz w:val="24"/>
          <w:szCs w:val="24"/>
        </w:rPr>
      </w:pPr>
    </w:p>
    <w:p w14:paraId="16B08915"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 xml:space="preserve">Obrazloženje općeg i posebnog dijela Proračuna za 2026. i projekcija za 2027. i 2028. godinu Općine Skrad sastavni je dio Prijedloga proračuna Općine Skrad . </w:t>
      </w:r>
    </w:p>
    <w:p w14:paraId="0D87B423"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 xml:space="preserve">OBRAZLOŽENJE OPĆEG DIJELA </w:t>
      </w:r>
    </w:p>
    <w:p w14:paraId="2A165D76"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U skladu s odredbama članka 42. Zakona o proračunu („Narodne novine“, broj 144/21) predstavničko tijelo donosi proračun na razini skupine ekonomske klasifikacije do kraja tekuće godine, u roku koji omogućuje primjenu proračuna od 1. siječnja godine za koju se donosi proračun. Odredbama članka 28. istog Zakona propisano je da se proračun sastoji od plana za proračunsku godinu i projekcija za sljedeće dvije godine, a sadrži financijske planove proračunskih korisnika prikazane kroz opći i posebni dio, te obrazloženje proračuna. Opći dio proračuna čine Račun prihoda i rashoda i Račun financiranja. U Računu prihoda i rashoda planirani su prihodi poslovanja i prihodi od prodaje nefinancijske imovine te rashodi poslovanja i rashodi za nabavu nefinancijske imovine, iskazani po ekonomskoj klasifikaciji. U Računu financiranja iskazani su primici od financijske imovine i zaduživanja te izdaci za financijsku imovinu i otplate zajmova.</w:t>
      </w:r>
    </w:p>
    <w:p w14:paraId="370C3AEE" w14:textId="77777777" w:rsidR="00641CC4" w:rsidRDefault="00641CC4" w:rsidP="00641CC4">
      <w:pPr>
        <w:spacing w:before="100" w:beforeAutospacing="1" w:after="100" w:afterAutospacing="1" w:line="256"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OBRAZLOŽENJE RAČUNA PRIHODA I RASHODA</w:t>
      </w:r>
    </w:p>
    <w:p w14:paraId="6B3D85BD" w14:textId="77777777" w:rsidR="00641CC4" w:rsidRDefault="00641CC4" w:rsidP="00641CC4">
      <w:pPr>
        <w:spacing w:before="100" w:beforeAutospacing="1" w:after="100" w:afterAutospacing="1" w:line="256"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PRIHODI</w:t>
      </w:r>
    </w:p>
    <w:p w14:paraId="3240963A" w14:textId="77777777" w:rsidR="00641CC4" w:rsidRDefault="00641CC4" w:rsidP="00641CC4">
      <w:pPr>
        <w:spacing w:before="100" w:beforeAutospacing="1" w:after="100" w:afterAutospacing="1" w:line="256"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Prihodi poslovanja (6) planirani su u iznosu od 3.7</w:t>
      </w:r>
      <w:r w:rsidRPr="0006246E">
        <w:rPr>
          <w:rFonts w:ascii="Times New Roman" w:eastAsia="Calibri" w:hAnsi="Times New Roman" w:cs="Times New Roman"/>
          <w:sz w:val="24"/>
          <w:szCs w:val="24"/>
          <w:lang w:eastAsia="hr-HR"/>
        </w:rPr>
        <w:t>14</w:t>
      </w:r>
      <w:r>
        <w:rPr>
          <w:rFonts w:ascii="Times New Roman" w:eastAsia="Calibri" w:hAnsi="Times New Roman" w:cs="Times New Roman"/>
          <w:sz w:val="24"/>
          <w:szCs w:val="24"/>
          <w:lang w:eastAsia="hr-HR"/>
        </w:rPr>
        <w:t>.</w:t>
      </w:r>
      <w:r w:rsidRPr="0006246E">
        <w:rPr>
          <w:rFonts w:ascii="Times New Roman" w:eastAsia="Calibri" w:hAnsi="Times New Roman" w:cs="Times New Roman"/>
          <w:sz w:val="24"/>
          <w:szCs w:val="24"/>
          <w:lang w:eastAsia="hr-HR"/>
        </w:rPr>
        <w:t>331</w:t>
      </w:r>
      <w:r>
        <w:rPr>
          <w:rFonts w:ascii="Times New Roman" w:eastAsia="Calibri" w:hAnsi="Times New Roman" w:cs="Times New Roman"/>
          <w:sz w:val="24"/>
          <w:szCs w:val="24"/>
          <w:lang w:eastAsia="hr-HR"/>
        </w:rPr>
        <w:t>,00 eura, te njih čine: prihodi od poreza, prihodi iz inozemstva i od subjekata unutar općeg proračuna</w:t>
      </w:r>
      <w:r>
        <w:rPr>
          <w:rFonts w:ascii="Times New Roman" w:eastAsia="Times New Roman" w:hAnsi="Times New Roman" w:cs="Times New Roman"/>
          <w:sz w:val="24"/>
          <w:szCs w:val="24"/>
          <w:lang w:eastAsia="hr-HR"/>
        </w:rPr>
        <w:t xml:space="preserve">, </w:t>
      </w:r>
      <w:r>
        <w:rPr>
          <w:rFonts w:ascii="Times New Roman" w:eastAsia="Calibri" w:hAnsi="Times New Roman" w:cs="Times New Roman"/>
          <w:sz w:val="24"/>
          <w:szCs w:val="24"/>
          <w:lang w:eastAsia="hr-HR"/>
        </w:rPr>
        <w:t>prihodi od imovine, prihodi od upravnih i administrativnih pristojbi, pristojbi po posebnim propisima i naknada, kazne, upravne mjere i ostali prihodi.</w:t>
      </w:r>
    </w:p>
    <w:p w14:paraId="72CFFE91" w14:textId="77777777" w:rsidR="00641CC4" w:rsidRDefault="00641CC4" w:rsidP="00641CC4">
      <w:pPr>
        <w:pStyle w:val="Odlomakpopisa"/>
        <w:numPr>
          <w:ilvl w:val="0"/>
          <w:numId w:val="1"/>
        </w:numPr>
        <w:spacing w:before="100" w:beforeAutospacing="1" w:after="100" w:afterAutospacing="1" w:line="256" w:lineRule="auto"/>
        <w:ind w:left="284" w:hanging="284"/>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Prihodi od poreza  (konto 61)</w:t>
      </w:r>
    </w:p>
    <w:p w14:paraId="3065F62A" w14:textId="77777777" w:rsidR="00641CC4" w:rsidRDefault="00641CC4" w:rsidP="00641CC4">
      <w:pPr>
        <w:spacing w:before="100" w:beforeAutospacing="1" w:after="100" w:afterAutospacing="1" w:line="256"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Prihodi od poreza obuhvaćaju porez na dohodak, poreze na imovinu, porez na robu i usluge, te ostale prihode od poreza. Ukupni prihodi od poreza u planu proračuna za 2026. godinu iznose 1.2</w:t>
      </w:r>
      <w:r w:rsidRPr="0006246E">
        <w:rPr>
          <w:rFonts w:ascii="Times New Roman" w:eastAsia="Calibri" w:hAnsi="Times New Roman" w:cs="Times New Roman"/>
          <w:sz w:val="24"/>
          <w:szCs w:val="24"/>
          <w:lang w:val="pl-PL" w:eastAsia="hr-HR"/>
        </w:rPr>
        <w:t>85</w:t>
      </w:r>
      <w:r>
        <w:rPr>
          <w:rFonts w:ascii="Times New Roman" w:eastAsia="Calibri" w:hAnsi="Times New Roman" w:cs="Times New Roman"/>
          <w:sz w:val="24"/>
          <w:szCs w:val="24"/>
          <w:lang w:eastAsia="hr-HR"/>
        </w:rPr>
        <w:t>,</w:t>
      </w:r>
      <w:r w:rsidRPr="0006246E">
        <w:rPr>
          <w:rFonts w:ascii="Times New Roman" w:eastAsia="Calibri" w:hAnsi="Times New Roman" w:cs="Times New Roman"/>
          <w:sz w:val="24"/>
          <w:szCs w:val="24"/>
          <w:lang w:val="pl-PL" w:eastAsia="hr-HR"/>
        </w:rPr>
        <w:t>3</w:t>
      </w:r>
      <w:r>
        <w:rPr>
          <w:rFonts w:ascii="Times New Roman" w:eastAsia="Calibri" w:hAnsi="Times New Roman" w:cs="Times New Roman"/>
          <w:sz w:val="24"/>
          <w:szCs w:val="24"/>
          <w:lang w:eastAsia="hr-HR"/>
        </w:rPr>
        <w:t>04,00 eura.</w:t>
      </w:r>
    </w:p>
    <w:p w14:paraId="52A17BE7" w14:textId="77777777" w:rsidR="00641CC4" w:rsidRDefault="00641CC4" w:rsidP="00641CC4">
      <w:pPr>
        <w:pStyle w:val="Odlomakpopisa"/>
        <w:numPr>
          <w:ilvl w:val="1"/>
          <w:numId w:val="2"/>
        </w:numPr>
        <w:spacing w:before="100" w:beforeAutospacing="1" w:after="100" w:afterAutospacing="1" w:line="256"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Porez na dohodak – zajednički je porez čiji se prihod dijeli između općina, gradova i županija u postocima utvrđenim Zakonom o financiranju jedinica lokalne i područne (regionalne) samouprave, a koji su ostvareni na njihovom području. Ovi se prihodi obuhvaćaju porez na dohodak od nesamostalnog rada, porez na dohodak od samostalne djelatnosti, porez na dohodak od imovine i imovinskih prava, porez na dohodak od kapitala, porez na dohodak po godišnjoj prijavi.</w:t>
      </w:r>
    </w:p>
    <w:p w14:paraId="181B342C" w14:textId="77777777" w:rsidR="00641CC4" w:rsidRDefault="00641CC4" w:rsidP="00641CC4">
      <w:pPr>
        <w:spacing w:before="100" w:beforeAutospacing="1" w:after="100" w:afterAutospacing="1" w:line="256" w:lineRule="auto"/>
        <w:ind w:left="426" w:hanging="426"/>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1.2. Prihodi od poreza na imovinu - obuhvaćaju stalne poreze na nepokretnu imovinu (zemlju, zgrade, kuće i ostalo), te povremene poreze na imovinu (porez na promet nekretnina, porez na nekretnine ). </w:t>
      </w:r>
    </w:p>
    <w:p w14:paraId="66AD3AFF" w14:textId="77777777" w:rsidR="00641CC4" w:rsidRDefault="00641CC4" w:rsidP="00641CC4">
      <w:pPr>
        <w:spacing w:before="100" w:beforeAutospacing="1" w:after="100" w:afterAutospacing="1" w:line="256" w:lineRule="auto"/>
        <w:ind w:left="426" w:hanging="426"/>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lastRenderedPageBreak/>
        <w:t>1.3. Prihodi od poreza na robu i usluge – uključuju prihode od poreza na potrošnju alkoholnih i bezalkoholnih pića</w:t>
      </w:r>
    </w:p>
    <w:p w14:paraId="1EBD3FA0" w14:textId="77777777" w:rsidR="00641CC4" w:rsidRDefault="00641CC4" w:rsidP="00641CC4">
      <w:pPr>
        <w:spacing w:before="100" w:beforeAutospacing="1" w:after="100" w:afterAutospacing="1" w:line="256" w:lineRule="auto"/>
        <w:ind w:left="284" w:hanging="284"/>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1.4. Ostali prihodi od poreza odnose se na ostale prihode od poreza koje plaćaju fizičke </w:t>
      </w:r>
    </w:p>
    <w:p w14:paraId="5D3EA1AF" w14:textId="77777777" w:rsidR="00641CC4" w:rsidRDefault="00641CC4" w:rsidP="00641CC4">
      <w:pPr>
        <w:spacing w:before="100" w:beforeAutospacing="1" w:after="100" w:afterAutospacing="1" w:line="256"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2. Pomoći iz inozemstva i od subjekata unutar općeg proračuna ( konto 63)</w:t>
      </w:r>
    </w:p>
    <w:p w14:paraId="46CD9821" w14:textId="77777777" w:rsidR="00641CC4" w:rsidRDefault="00641CC4" w:rsidP="00641CC4">
      <w:pPr>
        <w:spacing w:before="100" w:beforeAutospacing="1" w:after="100" w:afterAutospacing="1" w:line="256"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Sredstva pomoći za 2026. godinu planirana su u ukupnom iznosu od 2.153.878,00 eura. Obuhvaćaju tekuće i kapitalne pomoći iz županijskog i državnog proračuna, tekuće pomoći od institucija i tijela EU, a odnose se na sredstva za realizaciju Programa „ZAŽELI“  (15% nacionalno sufinanciranje), tekuće i kapitalne pomoći od subjekata unutar općeg proračuna (odnose se na sredstva Hrvatskih cesta za pokriće troškova zimske službe na području Općine) i tekuće pomoći iz državnog proračuna temeljem prijenosa EU sredstava koje predstavljaju 85% sredstava za realizaciju Programa Zaželi. U 2026. Godini </w:t>
      </w:r>
      <w:r>
        <w:rPr>
          <w:rFonts w:ascii="Times New Roman" w:hAnsi="Times New Roman" w:cs="Times New Roman"/>
          <w:sz w:val="24"/>
          <w:szCs w:val="24"/>
        </w:rPr>
        <w:t>nastavlja se planiranje izrade dokumenata prostornog uređenja – preciznije III. Izmjene i dopune prostornog plana putem elektroničkog sustava „</w:t>
      </w:r>
      <w:proofErr w:type="spellStart"/>
      <w:r>
        <w:rPr>
          <w:rFonts w:ascii="Times New Roman" w:hAnsi="Times New Roman" w:cs="Times New Roman"/>
          <w:sz w:val="24"/>
          <w:szCs w:val="24"/>
        </w:rPr>
        <w:t>ePlanovi</w:t>
      </w:r>
      <w:proofErr w:type="spellEnd"/>
      <w:r>
        <w:rPr>
          <w:rFonts w:ascii="Times New Roman" w:hAnsi="Times New Roman" w:cs="Times New Roman"/>
          <w:sz w:val="24"/>
          <w:szCs w:val="24"/>
        </w:rPr>
        <w:t>. Osigurana su b</w:t>
      </w:r>
      <w:r>
        <w:rPr>
          <w:rFonts w:ascii="Times New Roman" w:hAnsi="Times New Roman" w:cs="Times New Roman"/>
          <w:sz w:val="24"/>
          <w:szCs w:val="24"/>
          <w:shd w:val="clear" w:color="auto" w:fill="FFFFFF"/>
        </w:rPr>
        <w:t>espovratna sredstva iz Mehanizma za oporavak i otpornost u okviru instrumenta „EU sljedeće generacije“. </w:t>
      </w:r>
    </w:p>
    <w:p w14:paraId="585216DC" w14:textId="77777777" w:rsidR="00641CC4" w:rsidRDefault="00641CC4" w:rsidP="00641CC4">
      <w:pPr>
        <w:spacing w:before="100" w:beforeAutospacing="1" w:after="100" w:afterAutospacing="1" w:line="256"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3. Prihodi od imovine  (konto 64)</w:t>
      </w:r>
    </w:p>
    <w:p w14:paraId="6043CCD6" w14:textId="77777777" w:rsidR="00641CC4" w:rsidRDefault="00641CC4" w:rsidP="00641CC4">
      <w:pPr>
        <w:spacing w:before="100" w:beforeAutospacing="1" w:after="100" w:afterAutospacing="1" w:line="256"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Prihodi od imovine odnose se na prihode od financijske i nefinancijske imovine, te se za 2026. godinu planiraju u iznosu od 66.425,00 eura. Prihodi od financijske imovine uključuju prihode od kamata, dok prihodi od nefinancijske imovine uključuju prihode od koncesija i prihode od zakupa i iznajmljivanja imovine, prihode od naknada za korištenje prostora elektrane, prihode od centralnog grijanja, od naknada na osnovu prava služnosti na javnim površinama koju plaća HT d.d., te ostale prihode od nefinancijske imovine. Prihodi od</w:t>
      </w:r>
      <w:r>
        <w:rPr>
          <w:rFonts w:ascii="Times New Roman" w:eastAsia="Times New Roman" w:hAnsi="Times New Roman" w:cs="Times New Roman"/>
          <w:sz w:val="24"/>
          <w:szCs w:val="24"/>
          <w:lang w:eastAsia="hr-HR"/>
        </w:rPr>
        <w:t xml:space="preserve"> </w:t>
      </w:r>
      <w:r>
        <w:rPr>
          <w:rFonts w:ascii="Times New Roman" w:eastAsia="Calibri" w:hAnsi="Times New Roman" w:cs="Times New Roman"/>
          <w:sz w:val="24"/>
          <w:szCs w:val="24"/>
          <w:lang w:eastAsia="hr-HR"/>
        </w:rPr>
        <w:t xml:space="preserve">zakupa obračunavaju se u skladu s općim aktima Općine i u skladu s ugovorenim zakupninama za poslovne prostore i javne površine u vlasništvu Općine. Ostali prihodi od nefinancijske imovine odnose se na prihode s naslova osiguranja, refundacije štete i totalne štete. </w:t>
      </w:r>
    </w:p>
    <w:p w14:paraId="2416228F" w14:textId="77777777" w:rsidR="00641CC4" w:rsidRDefault="00641CC4" w:rsidP="00641CC4">
      <w:pPr>
        <w:pStyle w:val="Odlomakpopisa"/>
        <w:numPr>
          <w:ilvl w:val="0"/>
          <w:numId w:val="3"/>
        </w:numPr>
        <w:spacing w:before="100" w:beforeAutospacing="1" w:after="100" w:afterAutospacing="1" w:line="256" w:lineRule="auto"/>
        <w:ind w:left="284"/>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Prihodi od upravnih i administrativnih pristojbi i pristojbi po posebnim propisima i naknada (konto 65)</w:t>
      </w:r>
    </w:p>
    <w:p w14:paraId="0038823F" w14:textId="77777777" w:rsidR="00641CC4" w:rsidRDefault="00641CC4" w:rsidP="00641CC4">
      <w:pPr>
        <w:spacing w:before="100" w:beforeAutospacing="1" w:after="100" w:afterAutospacing="1" w:line="256"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Ovi prihodi su planirani u iznosu od 20</w:t>
      </w:r>
      <w:r w:rsidRPr="0006246E">
        <w:rPr>
          <w:rFonts w:ascii="Times New Roman" w:eastAsia="Calibri" w:hAnsi="Times New Roman" w:cs="Times New Roman"/>
          <w:sz w:val="24"/>
          <w:szCs w:val="24"/>
          <w:lang w:val="pl-PL" w:eastAsia="hr-HR"/>
        </w:rPr>
        <w:t>6</w:t>
      </w:r>
      <w:r>
        <w:rPr>
          <w:rFonts w:ascii="Times New Roman" w:eastAsia="Calibri" w:hAnsi="Times New Roman" w:cs="Times New Roman"/>
          <w:sz w:val="24"/>
          <w:szCs w:val="24"/>
          <w:lang w:eastAsia="hr-HR"/>
        </w:rPr>
        <w:t>.724,00,00 eura, te su strogo namjenski. Odnose se na upravne i administrativne pristojbe, prihode po posebnim propisima (doprinosi za šume, prihodi vodnog gospodarstva, naknade za groblje, prihod od dječjeg vrtića, ostali nespomenuti prihodi), te na komunalne doprinose i naknade.</w:t>
      </w:r>
    </w:p>
    <w:p w14:paraId="12E96A81" w14:textId="77777777" w:rsidR="00641CC4" w:rsidRDefault="00641CC4" w:rsidP="00641CC4">
      <w:pPr>
        <w:pStyle w:val="Odlomakpopisa"/>
        <w:numPr>
          <w:ilvl w:val="0"/>
          <w:numId w:val="3"/>
        </w:numPr>
        <w:spacing w:before="100" w:beforeAutospacing="1" w:after="100" w:afterAutospacing="1" w:line="256" w:lineRule="auto"/>
        <w:ind w:left="284" w:hanging="425"/>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Kazne, upravne mjere i ostali prihodi (konto 68)</w:t>
      </w:r>
    </w:p>
    <w:p w14:paraId="1FA79283" w14:textId="77777777" w:rsidR="00641CC4" w:rsidRDefault="00641CC4" w:rsidP="00641CC4">
      <w:pPr>
        <w:spacing w:before="100" w:beforeAutospacing="1" w:after="100" w:afterAutospacing="1" w:line="256"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Ovi prihodi su planirani u iznosu od 2.000,00 eura. </w:t>
      </w:r>
    </w:p>
    <w:p w14:paraId="7AAC5D8C" w14:textId="77777777" w:rsidR="00641CC4" w:rsidRDefault="00641CC4" w:rsidP="00641CC4">
      <w:pPr>
        <w:spacing w:before="100" w:beforeAutospacing="1" w:after="100" w:afterAutospacing="1" w:line="256" w:lineRule="auto"/>
        <w:jc w:val="both"/>
        <w:rPr>
          <w:rFonts w:ascii="Times New Roman" w:eastAsia="Calibri" w:hAnsi="Times New Roman" w:cs="Times New Roman"/>
          <w:sz w:val="24"/>
          <w:szCs w:val="24"/>
          <w:lang w:eastAsia="hr-HR"/>
        </w:rPr>
      </w:pPr>
      <w:r>
        <w:rPr>
          <w:rFonts w:ascii="Times New Roman" w:eastAsia="Calibri" w:hAnsi="Times New Roman" w:cs="Times New Roman"/>
          <w:sz w:val="24"/>
          <w:szCs w:val="24"/>
          <w:lang w:eastAsia="hr-HR"/>
        </w:rPr>
        <w:t xml:space="preserve">Prihodi od prodaje nefinancijske imovine (7) su planirani u iznosu od 24.636,00 eura. Sastoje se od  prihoda od prodaje </w:t>
      </w:r>
      <w:proofErr w:type="spellStart"/>
      <w:r>
        <w:rPr>
          <w:rFonts w:ascii="Times New Roman" w:eastAsia="Calibri" w:hAnsi="Times New Roman" w:cs="Times New Roman"/>
          <w:sz w:val="24"/>
          <w:szCs w:val="24"/>
          <w:lang w:eastAsia="hr-HR"/>
        </w:rPr>
        <w:t>neproizvedene</w:t>
      </w:r>
      <w:proofErr w:type="spellEnd"/>
      <w:r>
        <w:rPr>
          <w:rFonts w:ascii="Times New Roman" w:eastAsia="Calibri" w:hAnsi="Times New Roman" w:cs="Times New Roman"/>
          <w:sz w:val="24"/>
          <w:szCs w:val="24"/>
          <w:lang w:eastAsia="hr-HR"/>
        </w:rPr>
        <w:t xml:space="preserve"> dugotrajne imovine (zemljišta), te prihoda od prodaje proizvedene dugotrajne imovine što se odnosi na prodaju novoizgrađenih grobnih mjesta.</w:t>
      </w:r>
    </w:p>
    <w:p w14:paraId="418DAB7C" w14:textId="77777777" w:rsidR="00641CC4" w:rsidRDefault="00641CC4" w:rsidP="00641CC4">
      <w:pPr>
        <w:spacing w:before="100" w:beforeAutospacing="1" w:after="100" w:afterAutospacing="1" w:line="256" w:lineRule="auto"/>
        <w:jc w:val="both"/>
        <w:rPr>
          <w:rFonts w:ascii="Times New Roman" w:eastAsia="Calibri" w:hAnsi="Times New Roman" w:cs="Times New Roman"/>
          <w:sz w:val="24"/>
          <w:szCs w:val="24"/>
          <w:lang w:eastAsia="hr-HR"/>
        </w:rPr>
      </w:pPr>
    </w:p>
    <w:p w14:paraId="72F895FA"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lastRenderedPageBreak/>
        <w:t>RASHODI</w:t>
      </w:r>
    </w:p>
    <w:p w14:paraId="459E812B"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Rashodi poslovanja (3) planirani u iznosu od 1.327.915,00 eura  i čine ih: rashodi za zaposlene (368.320,00 eura), materijalni rashodi (429.462,00 eura), financijski rashodi (3.957,00 eura), subvencije (13.840,00 eura), pomoći dane u inozemstvo i unutar općeg proračuna (107.058,00 eura), naknade građanima i kućanstvima na temelju osiguranja i druge naknade (60.265,00 eura), te rashodi za donacije, kazne, naknade šteta i kapitalne pomoći (345.013,00 eura).</w:t>
      </w:r>
    </w:p>
    <w:p w14:paraId="6CCE3772"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Rashodi za nabavu nefinancijske imovine (4) planirani su u iznosu od 2.386.352,00 eura, odnose na rashode za nabavu ne proizvedene dugotrajne imovine (151.000,00 eura), rashodi za nabavu proizvedene dugotrajne imovine (1.674.812,00 eura), te rashodi za dodatna ulaganja na nefinancijskoj imovini (560.540,00 eura).</w:t>
      </w:r>
    </w:p>
    <w:p w14:paraId="3E31EEAD" w14:textId="77777777" w:rsidR="00641CC4" w:rsidRDefault="00641CC4" w:rsidP="00641CC4">
      <w:pPr>
        <w:jc w:val="both"/>
        <w:rPr>
          <w:rFonts w:ascii="Times New Roman" w:hAnsi="Times New Roman" w:cs="Times New Roman"/>
          <w:bCs/>
          <w:sz w:val="24"/>
          <w:szCs w:val="24"/>
        </w:rPr>
      </w:pPr>
    </w:p>
    <w:p w14:paraId="1C9E29CF" w14:textId="77777777" w:rsidR="00641CC4" w:rsidRDefault="00641CC4" w:rsidP="00641CC4">
      <w:pPr>
        <w:jc w:val="both"/>
        <w:rPr>
          <w:rFonts w:ascii="Times New Roman" w:hAnsi="Times New Roman" w:cs="Times New Roman"/>
          <w:bCs/>
          <w:sz w:val="24"/>
          <w:szCs w:val="24"/>
        </w:rPr>
      </w:pPr>
      <w:r>
        <w:rPr>
          <w:rFonts w:ascii="Times New Roman" w:hAnsi="Times New Roman" w:cs="Times New Roman"/>
          <w:bCs/>
          <w:sz w:val="24"/>
          <w:szCs w:val="24"/>
        </w:rPr>
        <w:t>IZVORI FINANCIRANJA</w:t>
      </w:r>
    </w:p>
    <w:p w14:paraId="7AB69E32"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Izvore financiranja čine skupine prihoda i primitaka iz kojih se podmiruju rashodi i izdaci određene vrste i utvrđene namjene. Klasifikacija izvora financiranja osigurava praćenje korištenja sredstava proračuna dobivenih temeljem naplate različitih vrsta prihoda. Za svaki od prihoda određeno je uz koji se izvor financiranja veže, a rashodi se izvršavaju s obzirom na plan i ostvarenje prihoda prema izvorima.</w:t>
      </w:r>
      <w:r>
        <w:rPr>
          <w:rFonts w:ascii="Times New Roman" w:hAnsi="Times New Roman" w:cs="Times New Roman"/>
          <w:b/>
          <w:bCs/>
          <w:sz w:val="24"/>
          <w:szCs w:val="24"/>
        </w:rPr>
        <w:br/>
      </w:r>
      <w:r>
        <w:rPr>
          <w:rFonts w:ascii="Times New Roman" w:hAnsi="Times New Roman" w:cs="Times New Roman"/>
          <w:sz w:val="24"/>
          <w:szCs w:val="24"/>
        </w:rPr>
        <w:t>Osnovni izvori financiranja proračuna Općine Skrad su: opći prihodi i primici, vlastiti prihodi, prihodi za posebne namjene, pomoći, donacije, prihodi od prodaje ili zamjene nefinancijske imovine i naknade s naslova osiguranja, te namjenski primici.</w:t>
      </w:r>
    </w:p>
    <w:p w14:paraId="4ADFE69D"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br/>
        <w:t xml:space="preserve">Izvori financiranja - opći prihodi i primici  čine prihodi koji se ostvaruju temeljem posebnog propisa kojim za prikupljene prihode nije definirana namjena korištenja. Ovaj izvor financiranja čine slijedeće vrste prihoda: prihodi od poreza, prihodi od financijske imovine, prihodi od upravnih i administrativnih pristojbi, prihodi od kazni i ostali prihodi. </w:t>
      </w:r>
    </w:p>
    <w:p w14:paraId="0A9EF805"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Izvor financiranja -  vlastiti prihodi uključuje prihode dječjeg vrtića od sufinanciranja cijene usluge od strane roditelja, ostale prihode (centralno grijanje).</w:t>
      </w:r>
    </w:p>
    <w:p w14:paraId="0F9D8946"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br/>
        <w:t>Izvor financiranja - prihodi za posebne namjene – uključuje prihode čije su korištenje i namjena utvrđeni posebnim zakonima (namjenski prihodi), te tu spadaju prihodi od komunalne naknade i komunalnog doprinosa, spomenička renta, te ostali prihodi za posebne namjene (doprinos za šume, naknada za groblje, prihodi od zakupa i iznajmljivanja imovine, te naknada za korištenje prostora elektrana).</w:t>
      </w:r>
    </w:p>
    <w:p w14:paraId="29A7F169" w14:textId="77777777" w:rsidR="00641CC4" w:rsidRDefault="00641CC4" w:rsidP="00641CC4">
      <w:pPr>
        <w:jc w:val="both"/>
        <w:rPr>
          <w:rFonts w:ascii="Times New Roman" w:eastAsia="sans-serif" w:hAnsi="Times New Roman" w:cs="Times New Roman"/>
          <w:sz w:val="24"/>
          <w:szCs w:val="24"/>
        </w:rPr>
      </w:pPr>
      <w:r>
        <w:rPr>
          <w:rFonts w:ascii="Times New Roman" w:hAnsi="Times New Roman" w:cs="Times New Roman"/>
          <w:sz w:val="24"/>
          <w:szCs w:val="24"/>
        </w:rPr>
        <w:br/>
        <w:t xml:space="preserve">Izvor financiranja - pomoći – pomoći iz državnog proračuna, ostale pomoći (tekuće i kapitalne pomoći županije) </w:t>
      </w:r>
      <w:r>
        <w:rPr>
          <w:rFonts w:ascii="Times New Roman" w:eastAsia="sans-serif" w:hAnsi="Times New Roman" w:cs="Times New Roman"/>
          <w:sz w:val="24"/>
          <w:szCs w:val="24"/>
        </w:rPr>
        <w:t>tekući i/ili kapitalni prijenosi ostvareni od inozemnih vlada, međunarodnih organizacija, institucija i tijela Europske unije ili od subjekata unutar općeg proračuna, instrumenti nove generacije.</w:t>
      </w:r>
    </w:p>
    <w:p w14:paraId="2AE51EB7"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 xml:space="preserve">Izvor financiranja – donacije -  su novčana sredstva koja bez obveze vraćanja u proračun proračunski korisnici dobiju od pravnih i fizičkih osoba izvan opće države. Ovaj izvor </w:t>
      </w:r>
      <w:r>
        <w:rPr>
          <w:rFonts w:ascii="Times New Roman" w:hAnsi="Times New Roman" w:cs="Times New Roman"/>
          <w:sz w:val="24"/>
          <w:szCs w:val="24"/>
        </w:rPr>
        <w:lastRenderedPageBreak/>
        <w:t>financiranja čine prihodi od tekućih i kapitalnih donacija ostvarene od neprofitnih organizacija, trgovačkih društava i ostalih subjekata izvan opće države.</w:t>
      </w:r>
    </w:p>
    <w:p w14:paraId="32D81697"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Izvor financiranja - prihodi od prodaje ili zamjene nefinancijske imovine i naknade s naslova osiguranja.</w:t>
      </w:r>
    </w:p>
    <w:p w14:paraId="26E77CF8"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Izvor financiranja - namjenski primici - primici od financijske imovine i zaduživanja  od kreditnih institucija , međunarodnih organizacija i institucija , te institucija i tijela EU čija je namjena utvrđena propisom i/ili ugovorom.</w:t>
      </w:r>
    </w:p>
    <w:p w14:paraId="19B1EEF8" w14:textId="77777777" w:rsidR="00641CC4" w:rsidRDefault="00641CC4" w:rsidP="00641CC4">
      <w:pPr>
        <w:jc w:val="both"/>
        <w:rPr>
          <w:rFonts w:ascii="Times New Roman" w:hAnsi="Times New Roman" w:cs="Times New Roman"/>
          <w:sz w:val="24"/>
          <w:szCs w:val="24"/>
        </w:rPr>
      </w:pPr>
    </w:p>
    <w:p w14:paraId="5A294E66"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OBRAZLOŽENJE RAČUNA FINANCIRANJA</w:t>
      </w:r>
    </w:p>
    <w:p w14:paraId="7DB182A2"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U 2026. Godini nema planiranih primitaka od zaduživanja, dok planirani izdaci za financijsku imovinu i otplatu zajmova iznose 14.191,00 i odnose na otplatu glavnice primljenog zajma u 2023. godini, namijenjenog za financiranje rekonstrukcije javne rasvjete u Općini Skrad.</w:t>
      </w:r>
    </w:p>
    <w:p w14:paraId="1DED6A0E"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Raspoloživa sredstva iz prethodnih godina</w:t>
      </w:r>
    </w:p>
    <w:p w14:paraId="380A4F76"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Dio manjka iz 2025. godine koji će se pokriti u 2026. godini je planiran u procijenjenom iznosu od -10.509,00 eura.</w:t>
      </w:r>
    </w:p>
    <w:p w14:paraId="7E973A6E" w14:textId="77777777" w:rsidR="00641CC4" w:rsidRDefault="00641CC4" w:rsidP="00641CC4">
      <w:pPr>
        <w:jc w:val="both"/>
        <w:rPr>
          <w:rFonts w:ascii="Times New Roman" w:hAnsi="Times New Roman" w:cs="Times New Roman"/>
          <w:sz w:val="24"/>
          <w:szCs w:val="24"/>
          <w:u w:val="single"/>
        </w:rPr>
      </w:pPr>
      <w:r>
        <w:rPr>
          <w:rFonts w:ascii="Times New Roman" w:hAnsi="Times New Roman" w:cs="Times New Roman"/>
          <w:sz w:val="24"/>
          <w:szCs w:val="24"/>
          <w:u w:val="single"/>
        </w:rPr>
        <w:t>Rashodi i izdaci prikazani su u Posebnom dijelu Proračuna po organizacijskoj i programskoj klasifikaciji:</w:t>
      </w:r>
    </w:p>
    <w:p w14:paraId="0AA982A1" w14:textId="77777777" w:rsidR="00641CC4" w:rsidRDefault="00641CC4" w:rsidP="00641CC4">
      <w:pPr>
        <w:jc w:val="both"/>
        <w:rPr>
          <w:rFonts w:ascii="Times New Roman" w:hAnsi="Times New Roman" w:cs="Times New Roman"/>
          <w:sz w:val="24"/>
          <w:szCs w:val="24"/>
        </w:rPr>
      </w:pPr>
      <w:r>
        <w:rPr>
          <w:rFonts w:ascii="Times New Roman" w:hAnsi="Times New Roman" w:cs="Times New Roman"/>
          <w:bCs/>
          <w:sz w:val="24"/>
          <w:szCs w:val="24"/>
          <w:u w:val="single"/>
        </w:rPr>
        <w:t>RASHODI PREMA ORGANIZACIJSKOJ ORGANIZACIJI</w:t>
      </w:r>
      <w:r>
        <w:rPr>
          <w:rFonts w:ascii="Times New Roman" w:hAnsi="Times New Roman" w:cs="Times New Roman"/>
          <w:b/>
          <w:bCs/>
          <w:sz w:val="24"/>
          <w:szCs w:val="24"/>
        </w:rPr>
        <w:br/>
      </w:r>
      <w:r>
        <w:rPr>
          <w:rFonts w:ascii="Times New Roman" w:hAnsi="Times New Roman" w:cs="Times New Roman"/>
          <w:b/>
          <w:bCs/>
          <w:sz w:val="24"/>
          <w:szCs w:val="24"/>
          <w:u w:val="single"/>
        </w:rPr>
        <w:t>Razdjel 001 Jedinstveni upravni odjel</w:t>
      </w:r>
      <w:r>
        <w:rPr>
          <w:rFonts w:ascii="Times New Roman" w:hAnsi="Times New Roman" w:cs="Times New Roman"/>
          <w:b/>
          <w:bCs/>
          <w:sz w:val="24"/>
          <w:szCs w:val="24"/>
          <w:u w:val="single"/>
        </w:rPr>
        <w:br/>
      </w:r>
      <w:r>
        <w:rPr>
          <w:rFonts w:ascii="Times New Roman" w:hAnsi="Times New Roman" w:cs="Times New Roman"/>
          <w:sz w:val="24"/>
          <w:szCs w:val="24"/>
        </w:rPr>
        <w:t xml:space="preserve">Razdjel 001 planiran je u iznosu od 3.646.867,00 eura. </w:t>
      </w:r>
    </w:p>
    <w:p w14:paraId="240506EC"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Obuhvaća rashode i izdatke svrstane u jednoj glavi prema zakonskim odredbama o izgledu proračuna:</w:t>
      </w:r>
      <w:r>
        <w:rPr>
          <w:rFonts w:ascii="Times New Roman" w:hAnsi="Times New Roman" w:cs="Times New Roman"/>
          <w:sz w:val="24"/>
          <w:szCs w:val="24"/>
        </w:rPr>
        <w:br/>
      </w:r>
      <w:r>
        <w:rPr>
          <w:rFonts w:ascii="Times New Roman" w:hAnsi="Times New Roman" w:cs="Times New Roman"/>
          <w:b/>
          <w:bCs/>
          <w:sz w:val="24"/>
          <w:szCs w:val="24"/>
        </w:rPr>
        <w:t>Glava 00102 Jedinstveni upravni odjel</w:t>
      </w:r>
    </w:p>
    <w:p w14:paraId="6FE75A8E" w14:textId="77777777" w:rsidR="00641CC4" w:rsidRDefault="00641CC4" w:rsidP="00641CC4">
      <w:pPr>
        <w:spacing w:line="240" w:lineRule="auto"/>
        <w:jc w:val="both"/>
        <w:rPr>
          <w:rFonts w:ascii="Times New Roman" w:hAnsi="Times New Roman" w:cs="Times New Roman"/>
          <w:sz w:val="24"/>
          <w:szCs w:val="24"/>
        </w:rPr>
      </w:pPr>
      <w:r>
        <w:rPr>
          <w:rFonts w:ascii="Times New Roman" w:hAnsi="Times New Roman" w:cs="Times New Roman"/>
          <w:sz w:val="24"/>
          <w:szCs w:val="24"/>
        </w:rPr>
        <w:t>Ukupni rashodi u ovoj glavi planirani su u iznosu od 3.646.867,00 eura.</w:t>
      </w:r>
    </w:p>
    <w:p w14:paraId="1989FD16" w14:textId="77777777" w:rsidR="00641CC4" w:rsidRDefault="00641CC4" w:rsidP="00641CC4">
      <w:pPr>
        <w:spacing w:line="240" w:lineRule="auto"/>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bCs/>
          <w:sz w:val="24"/>
          <w:szCs w:val="24"/>
          <w:u w:val="single"/>
        </w:rPr>
        <w:t>Razdjel 020 Predstavnička i izvršna tijela</w:t>
      </w:r>
      <w:r>
        <w:rPr>
          <w:rFonts w:ascii="Times New Roman" w:hAnsi="Times New Roman" w:cs="Times New Roman"/>
          <w:b/>
          <w:bCs/>
          <w:sz w:val="24"/>
          <w:szCs w:val="24"/>
          <w:u w:val="single"/>
        </w:rPr>
        <w:br/>
      </w:r>
      <w:r>
        <w:rPr>
          <w:rFonts w:ascii="Times New Roman" w:hAnsi="Times New Roman" w:cs="Times New Roman"/>
          <w:sz w:val="24"/>
          <w:szCs w:val="24"/>
        </w:rPr>
        <w:t xml:space="preserve">Razdjel 020 planiran je u iznosu od 81.591,00 eura. </w:t>
      </w:r>
    </w:p>
    <w:p w14:paraId="5DBF0670" w14:textId="77777777" w:rsidR="00641CC4" w:rsidRDefault="00641CC4" w:rsidP="00641CC4">
      <w:pPr>
        <w:spacing w:line="240" w:lineRule="auto"/>
        <w:jc w:val="both"/>
        <w:rPr>
          <w:rFonts w:ascii="Times New Roman" w:hAnsi="Times New Roman" w:cs="Times New Roman"/>
          <w:sz w:val="24"/>
          <w:szCs w:val="24"/>
        </w:rPr>
      </w:pPr>
      <w:r>
        <w:rPr>
          <w:rFonts w:ascii="Times New Roman" w:hAnsi="Times New Roman" w:cs="Times New Roman"/>
          <w:sz w:val="24"/>
          <w:szCs w:val="24"/>
        </w:rPr>
        <w:t>Obuhvaća rashode i izdatke svrstane u jednoj glavi prema zakonskim odredbama o izgledu proračuna.:</w:t>
      </w:r>
    </w:p>
    <w:p w14:paraId="0466E18A" w14:textId="77777777" w:rsidR="00641CC4" w:rsidRDefault="00641CC4" w:rsidP="00641CC4">
      <w:pPr>
        <w:spacing w:line="240" w:lineRule="auto"/>
        <w:jc w:val="both"/>
        <w:rPr>
          <w:rFonts w:ascii="Times New Roman" w:hAnsi="Times New Roman" w:cs="Times New Roman"/>
          <w:sz w:val="24"/>
          <w:szCs w:val="24"/>
        </w:rPr>
      </w:pPr>
      <w:r>
        <w:rPr>
          <w:rFonts w:ascii="Times New Roman" w:hAnsi="Times New Roman" w:cs="Times New Roman"/>
          <w:b/>
          <w:sz w:val="24"/>
          <w:szCs w:val="24"/>
        </w:rPr>
        <w:t>Glava 02001 Predstavnička i izvršna tijela</w:t>
      </w:r>
      <w:r>
        <w:rPr>
          <w:rFonts w:ascii="Times New Roman" w:hAnsi="Times New Roman" w:cs="Times New Roman"/>
          <w:sz w:val="24"/>
          <w:szCs w:val="24"/>
        </w:rPr>
        <w:t xml:space="preserve"> </w:t>
      </w:r>
    </w:p>
    <w:p w14:paraId="79E71F5B" w14:textId="77777777" w:rsidR="00641CC4" w:rsidRDefault="00641CC4" w:rsidP="00641CC4">
      <w:pPr>
        <w:spacing w:line="240" w:lineRule="auto"/>
        <w:jc w:val="both"/>
        <w:rPr>
          <w:rFonts w:ascii="Times New Roman" w:hAnsi="Times New Roman" w:cs="Times New Roman"/>
          <w:b/>
          <w:sz w:val="24"/>
          <w:szCs w:val="24"/>
          <w:u w:val="single"/>
        </w:rPr>
      </w:pPr>
      <w:r>
        <w:rPr>
          <w:rFonts w:ascii="Times New Roman" w:hAnsi="Times New Roman" w:cs="Times New Roman"/>
          <w:sz w:val="24"/>
          <w:szCs w:val="24"/>
        </w:rPr>
        <w:t xml:space="preserve">Ukupni rashodi u ovoj glavi planirani su u iznosu od 81.591,00 eura. </w:t>
      </w:r>
      <w:r>
        <w:rPr>
          <w:rFonts w:ascii="Times New Roman" w:hAnsi="Times New Roman" w:cs="Times New Roman"/>
          <w:sz w:val="24"/>
          <w:szCs w:val="24"/>
          <w:u w:val="single"/>
        </w:rPr>
        <w:br/>
      </w:r>
    </w:p>
    <w:p w14:paraId="32AAD70D" w14:textId="77777777" w:rsidR="00641CC4" w:rsidRDefault="00641CC4" w:rsidP="00641CC4">
      <w:pPr>
        <w:jc w:val="both"/>
        <w:rPr>
          <w:rFonts w:ascii="Times New Roman" w:hAnsi="Times New Roman" w:cs="Times New Roman"/>
          <w:bCs/>
          <w:sz w:val="24"/>
          <w:szCs w:val="24"/>
          <w:u w:val="single"/>
        </w:rPr>
      </w:pPr>
      <w:r>
        <w:rPr>
          <w:rFonts w:ascii="Times New Roman" w:hAnsi="Times New Roman" w:cs="Times New Roman"/>
          <w:bCs/>
          <w:sz w:val="24"/>
          <w:szCs w:val="24"/>
          <w:u w:val="single"/>
        </w:rPr>
        <w:t>RASHODI PREMA PROGRAMSKOJ KLASIFIKACIJI</w:t>
      </w:r>
    </w:p>
    <w:p w14:paraId="5F08E443" w14:textId="77777777" w:rsidR="00641CC4" w:rsidRDefault="00641CC4" w:rsidP="00641CC4">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Razdjel 001 Jedinstveni upravni odjel</w:t>
      </w:r>
      <w:r>
        <w:rPr>
          <w:rFonts w:ascii="Times New Roman" w:hAnsi="Times New Roman" w:cs="Times New Roman"/>
          <w:sz w:val="24"/>
          <w:szCs w:val="24"/>
        </w:rPr>
        <w:br/>
      </w:r>
      <w:r>
        <w:rPr>
          <w:rFonts w:ascii="Times New Roman" w:hAnsi="Times New Roman" w:cs="Times New Roman"/>
          <w:b/>
          <w:bCs/>
          <w:sz w:val="24"/>
          <w:szCs w:val="24"/>
          <w:u w:val="single"/>
        </w:rPr>
        <w:t>Glava 00102 Jedinstveni upravni odjel</w:t>
      </w:r>
    </w:p>
    <w:p w14:paraId="7329D6AC"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bCs/>
          <w:sz w:val="24"/>
          <w:szCs w:val="24"/>
          <w:u w:val="single"/>
        </w:rPr>
        <w:t>Program 2006 Javna uprava i administracija</w:t>
      </w:r>
      <w:r>
        <w:rPr>
          <w:rFonts w:ascii="Times New Roman" w:hAnsi="Times New Roman" w:cs="Times New Roman"/>
          <w:b/>
          <w:bCs/>
          <w:sz w:val="24"/>
          <w:szCs w:val="24"/>
        </w:rPr>
        <w:t xml:space="preserve"> </w:t>
      </w:r>
      <w:r>
        <w:rPr>
          <w:rFonts w:ascii="Times New Roman" w:hAnsi="Times New Roman" w:cs="Times New Roman"/>
          <w:sz w:val="24"/>
          <w:szCs w:val="24"/>
        </w:rPr>
        <w:t>planiran je u iznosu od 236.041,0000 eura, a</w:t>
      </w:r>
      <w:r>
        <w:rPr>
          <w:rFonts w:ascii="Times New Roman" w:hAnsi="Times New Roman" w:cs="Times New Roman"/>
          <w:sz w:val="24"/>
          <w:szCs w:val="24"/>
        </w:rPr>
        <w:br/>
        <w:t xml:space="preserve">obuhvaća troškove za plaće zaposlenicima jedinstvenog upravnog odjela, troškove plaće za </w:t>
      </w:r>
      <w:r>
        <w:rPr>
          <w:rFonts w:ascii="Times New Roman" w:hAnsi="Times New Roman" w:cs="Times New Roman"/>
          <w:sz w:val="24"/>
          <w:szCs w:val="24"/>
        </w:rPr>
        <w:lastRenderedPageBreak/>
        <w:t>zaposlene na javnim radovima-po ugovoru sa HZZ, sredstva za rad djelatnika na održavanju okoliša, troškove za radove preko studentskog servisa, učeničkog servisa, materijalne rashode (naplata 1% i 5% prihoda od poreza na dohodak) , troškove održavanja inf. sustava.</w:t>
      </w:r>
    </w:p>
    <w:p w14:paraId="271D79C0" w14:textId="77777777" w:rsidR="00641CC4" w:rsidRDefault="00641CC4" w:rsidP="00641CC4">
      <w:pPr>
        <w:jc w:val="both"/>
        <w:rPr>
          <w:rFonts w:ascii="Times New Roman" w:hAnsi="Times New Roman" w:cs="Times New Roman"/>
          <w:sz w:val="24"/>
          <w:szCs w:val="24"/>
        </w:rPr>
      </w:pPr>
      <w:r>
        <w:rPr>
          <w:rFonts w:ascii="Times New Roman" w:hAnsi="Times New Roman" w:cs="Times New Roman"/>
          <w:b/>
          <w:sz w:val="24"/>
          <w:szCs w:val="24"/>
        </w:rPr>
        <w:t>Cilj programa</w:t>
      </w:r>
      <w:r>
        <w:rPr>
          <w:rFonts w:ascii="Times New Roman" w:hAnsi="Times New Roman" w:cs="Times New Roman"/>
          <w:sz w:val="24"/>
          <w:szCs w:val="24"/>
        </w:rPr>
        <w:t xml:space="preserve"> je omogućavanje čim boljih uvjeta za rad službenika i namještenika općine.</w:t>
      </w:r>
    </w:p>
    <w:p w14:paraId="30D47891" w14:textId="77777777" w:rsidR="00641CC4" w:rsidRDefault="00641CC4" w:rsidP="00641CC4">
      <w:pPr>
        <w:jc w:val="both"/>
        <w:rPr>
          <w:rFonts w:ascii="Times New Roman" w:hAnsi="Times New Roman" w:cs="Times New Roman"/>
          <w:sz w:val="24"/>
          <w:szCs w:val="24"/>
        </w:rPr>
      </w:pPr>
      <w:r>
        <w:rPr>
          <w:rFonts w:ascii="Times New Roman" w:hAnsi="Times New Roman" w:cs="Times New Roman"/>
          <w:b/>
          <w:sz w:val="24"/>
          <w:szCs w:val="24"/>
        </w:rPr>
        <w:t>Pokazatelji uspješnosti</w:t>
      </w:r>
      <w:r>
        <w:rPr>
          <w:rFonts w:ascii="Times New Roman" w:hAnsi="Times New Roman" w:cs="Times New Roman"/>
          <w:sz w:val="24"/>
          <w:szCs w:val="24"/>
        </w:rPr>
        <w:t xml:space="preserve"> programa su broj održanih sjednica, zadovoljstvo korisnika, kvaliteta proračunskog planiranja.</w:t>
      </w:r>
    </w:p>
    <w:p w14:paraId="622226E5" w14:textId="77777777" w:rsidR="00641CC4" w:rsidRDefault="00641CC4" w:rsidP="00641CC4">
      <w:pPr>
        <w:spacing w:after="180" w:line="360" w:lineRule="atLeast"/>
        <w:jc w:val="both"/>
        <w:rPr>
          <w:rFonts w:ascii="Times New Roman" w:eastAsia="Arial" w:hAnsi="Times New Roman" w:cs="Times New Roman"/>
          <w:sz w:val="24"/>
          <w:szCs w:val="24"/>
          <w:shd w:val="clear" w:color="auto" w:fill="FFFFFF"/>
        </w:rPr>
      </w:pPr>
      <w:r>
        <w:rPr>
          <w:rFonts w:ascii="Times New Roman" w:hAnsi="Times New Roman" w:cs="Times New Roman"/>
          <w:b/>
          <w:bCs/>
          <w:sz w:val="24"/>
          <w:szCs w:val="24"/>
          <w:u w:val="single"/>
        </w:rPr>
        <w:t>Program 2007 Upravljanje imovinom</w:t>
      </w:r>
      <w:r>
        <w:rPr>
          <w:rFonts w:ascii="Times New Roman" w:hAnsi="Times New Roman" w:cs="Times New Roman"/>
          <w:b/>
          <w:bCs/>
          <w:sz w:val="24"/>
          <w:szCs w:val="24"/>
        </w:rPr>
        <w:t xml:space="preserve"> </w:t>
      </w:r>
      <w:r>
        <w:rPr>
          <w:rFonts w:ascii="Times New Roman" w:hAnsi="Times New Roman" w:cs="Times New Roman"/>
          <w:sz w:val="24"/>
          <w:szCs w:val="24"/>
        </w:rPr>
        <w:t>planiran je u iznosu od 600.212,00 eura, a</w:t>
      </w:r>
      <w:r>
        <w:rPr>
          <w:rFonts w:ascii="Times New Roman" w:hAnsi="Times New Roman" w:cs="Times New Roman"/>
          <w:sz w:val="24"/>
          <w:szCs w:val="24"/>
        </w:rPr>
        <w:br/>
        <w:t xml:space="preserve">obuhvaća materijalne i financijske rashode vezane za održavanje (računalne opreme, transportnih sredstava)  i opremanje imovine ( sitan inventar, nabava opreme za ostale namjene) u vlasništvu Općine Skrad. U planu je otkup zemljišta, troškovi održavanja registra imovine, adaptacija sanitarnih čvorova u Planinarskom domu Zeleni vir, aktivacija mlina na Dobri. Energetska obnova zgrade općine i energetska obnova zgrade DV u Skradu  </w:t>
      </w:r>
      <w:r>
        <w:rPr>
          <w:rFonts w:ascii="Times New Roman" w:eastAsia="Arial" w:hAnsi="Times New Roman" w:cs="Times New Roman"/>
          <w:sz w:val="24"/>
          <w:szCs w:val="24"/>
          <w:shd w:val="clear" w:color="auto" w:fill="FFFFFF"/>
        </w:rPr>
        <w:t xml:space="preserve">predstavljaju ključne kapitalne projekte. </w:t>
      </w:r>
    </w:p>
    <w:p w14:paraId="533AFF53"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Također se planira sufinanciranje nabave kombi vozila udruzi SK Polet Skrad. Unutarnje uređenje i opremanje zgrade općine je aktivnost A200722 - planiraju se urediti prostorije općine, nabaviti nova uredska i komunikacijska oprema, te zamijeniti nova unutarnja vrata.</w:t>
      </w:r>
    </w:p>
    <w:p w14:paraId="1961EEB8" w14:textId="77777777" w:rsidR="00641CC4" w:rsidRDefault="00641CC4" w:rsidP="00641CC4">
      <w:pPr>
        <w:jc w:val="both"/>
        <w:rPr>
          <w:rFonts w:ascii="Times New Roman" w:eastAsia="Arial" w:hAnsi="Times New Roman" w:cs="Times New Roman"/>
          <w:sz w:val="24"/>
          <w:szCs w:val="24"/>
          <w:shd w:val="clear" w:color="auto" w:fill="FFFFFF"/>
        </w:rPr>
      </w:pPr>
      <w:r>
        <w:rPr>
          <w:rFonts w:ascii="Times New Roman" w:hAnsi="Times New Roman" w:cs="Times New Roman"/>
          <w:b/>
          <w:sz w:val="24"/>
          <w:szCs w:val="24"/>
        </w:rPr>
        <w:t>Cilj programa</w:t>
      </w:r>
      <w:r>
        <w:rPr>
          <w:rFonts w:ascii="Times New Roman" w:hAnsi="Times New Roman" w:cs="Times New Roman"/>
          <w:sz w:val="24"/>
          <w:szCs w:val="24"/>
        </w:rPr>
        <w:t xml:space="preserve"> je doprinijeti razvoju turističke ponude u Općini Skrad, pomoći udrugama sa problemima prijevoza na određena događanja i natjecanja, te doprinijeti uređenju objekata javne namjene,</w:t>
      </w:r>
      <w:r>
        <w:rPr>
          <w:rFonts w:ascii="Times New Roman" w:eastAsia="Arial" w:hAnsi="Times New Roman" w:cs="Times New Roman"/>
          <w:sz w:val="24"/>
          <w:szCs w:val="24"/>
          <w:shd w:val="clear" w:color="auto" w:fill="FFFFFF"/>
        </w:rPr>
        <w:t xml:space="preserve"> transformacija postojećih zgrada u energetski visokoučinkovite objekte da se rezultati vide u uštedi toplinske energije za grijanje.</w:t>
      </w:r>
    </w:p>
    <w:p w14:paraId="5D0FBAF8" w14:textId="77777777" w:rsidR="00641CC4" w:rsidRDefault="00641CC4" w:rsidP="00641CC4">
      <w:pPr>
        <w:jc w:val="both"/>
        <w:rPr>
          <w:rFonts w:ascii="Times New Roman" w:hAnsi="Times New Roman" w:cs="Times New Roman"/>
          <w:sz w:val="24"/>
          <w:szCs w:val="24"/>
        </w:rPr>
      </w:pPr>
      <w:r>
        <w:rPr>
          <w:rFonts w:ascii="Times New Roman" w:eastAsia="Arial" w:hAnsi="Times New Roman" w:cs="Times New Roman"/>
          <w:b/>
          <w:sz w:val="24"/>
          <w:szCs w:val="24"/>
          <w:shd w:val="clear" w:color="auto" w:fill="FFFFFF"/>
        </w:rPr>
        <w:t>Pokazatelji uspješnosti</w:t>
      </w:r>
      <w:r>
        <w:rPr>
          <w:rFonts w:ascii="Times New Roman" w:eastAsia="Arial" w:hAnsi="Times New Roman" w:cs="Times New Roman"/>
          <w:sz w:val="24"/>
          <w:szCs w:val="24"/>
          <w:shd w:val="clear" w:color="auto" w:fill="FFFFFF"/>
        </w:rPr>
        <w:t xml:space="preserve"> programa – uređeni sanitarni čvorovi u Planinarskom domu Zeleni vir, mlin stavljen u pogon, energetski obnovljena zgrada dječjeg vrtića te zgrada općine.</w:t>
      </w:r>
    </w:p>
    <w:p w14:paraId="3F84A9CA"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bCs/>
          <w:sz w:val="24"/>
          <w:szCs w:val="24"/>
          <w:u w:val="single"/>
        </w:rPr>
        <w:t>Program 2008 Informiranje</w:t>
      </w:r>
      <w:r>
        <w:rPr>
          <w:rFonts w:ascii="Times New Roman" w:hAnsi="Times New Roman" w:cs="Times New Roman"/>
          <w:b/>
          <w:bCs/>
          <w:sz w:val="24"/>
          <w:szCs w:val="24"/>
        </w:rPr>
        <w:t xml:space="preserve"> </w:t>
      </w:r>
      <w:r>
        <w:rPr>
          <w:rFonts w:ascii="Times New Roman" w:hAnsi="Times New Roman" w:cs="Times New Roman"/>
          <w:sz w:val="24"/>
          <w:szCs w:val="24"/>
        </w:rPr>
        <w:t xml:space="preserve">planiran je u iznosu od 24.100,00 eura, a obuhvaća sredstva namijenjena za informiranje objavama u Goranskom Novom listu, putem </w:t>
      </w:r>
      <w:proofErr w:type="spellStart"/>
      <w:r>
        <w:rPr>
          <w:rFonts w:ascii="Times New Roman" w:hAnsi="Times New Roman" w:cs="Times New Roman"/>
          <w:sz w:val="24"/>
          <w:szCs w:val="24"/>
        </w:rPr>
        <w:t>radia</w:t>
      </w:r>
      <w:proofErr w:type="spellEnd"/>
      <w:r>
        <w:rPr>
          <w:rFonts w:ascii="Times New Roman" w:hAnsi="Times New Roman" w:cs="Times New Roman"/>
          <w:sz w:val="24"/>
          <w:szCs w:val="24"/>
        </w:rPr>
        <w:t>, interneta, te sredstva namijenjena za objave natječaja i poziva.</w:t>
      </w:r>
    </w:p>
    <w:p w14:paraId="5F728139" w14:textId="77777777" w:rsidR="00641CC4" w:rsidRDefault="00641CC4" w:rsidP="00641CC4">
      <w:pPr>
        <w:jc w:val="both"/>
        <w:rPr>
          <w:rFonts w:ascii="Times New Roman" w:hAnsi="Times New Roman" w:cs="Times New Roman"/>
          <w:sz w:val="24"/>
          <w:szCs w:val="24"/>
        </w:rPr>
      </w:pPr>
      <w:r>
        <w:rPr>
          <w:rFonts w:ascii="Times New Roman" w:hAnsi="Times New Roman" w:cs="Times New Roman"/>
          <w:b/>
          <w:sz w:val="24"/>
          <w:szCs w:val="24"/>
        </w:rPr>
        <w:t>Cilj programa</w:t>
      </w:r>
      <w:r>
        <w:rPr>
          <w:rFonts w:ascii="Times New Roman" w:hAnsi="Times New Roman" w:cs="Times New Roman"/>
          <w:sz w:val="24"/>
          <w:szCs w:val="24"/>
        </w:rPr>
        <w:t xml:space="preserve"> je informiranje javnosti o provedenim natječajima i pozivima, te općenito o aktivnostima Općine.</w:t>
      </w:r>
    </w:p>
    <w:p w14:paraId="46D4558D" w14:textId="77777777" w:rsidR="00641CC4" w:rsidRDefault="00641CC4" w:rsidP="00641CC4">
      <w:pPr>
        <w:jc w:val="both"/>
        <w:rPr>
          <w:rFonts w:ascii="Times New Roman" w:hAnsi="Times New Roman" w:cs="Times New Roman"/>
          <w:sz w:val="24"/>
          <w:szCs w:val="24"/>
        </w:rPr>
      </w:pPr>
      <w:r>
        <w:rPr>
          <w:rFonts w:ascii="Times New Roman" w:hAnsi="Times New Roman" w:cs="Times New Roman"/>
          <w:b/>
          <w:sz w:val="24"/>
          <w:szCs w:val="24"/>
        </w:rPr>
        <w:t>Pokazatelji uspješnosti</w:t>
      </w:r>
      <w:r>
        <w:rPr>
          <w:rFonts w:ascii="Times New Roman" w:hAnsi="Times New Roman" w:cs="Times New Roman"/>
          <w:sz w:val="24"/>
          <w:szCs w:val="24"/>
        </w:rPr>
        <w:t xml:space="preserve"> programa – povećanje broja informiranih građana, više članaka u Goranskom Novom listu, </w:t>
      </w:r>
      <w:r>
        <w:rPr>
          <w:rFonts w:ascii="Times New Roman" w:hAnsi="Times New Roman" w:cs="Times New Roman"/>
          <w:color w:val="0A0A0A"/>
          <w:sz w:val="24"/>
          <w:szCs w:val="24"/>
          <w:shd w:val="clear" w:color="auto" w:fill="FFFFFF"/>
        </w:rPr>
        <w:t>broj posjetitelja na informativnoj web stranici.</w:t>
      </w:r>
    </w:p>
    <w:p w14:paraId="5AE2E700"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bCs/>
          <w:sz w:val="24"/>
          <w:szCs w:val="24"/>
          <w:u w:val="single"/>
        </w:rPr>
        <w:t>Program 3001 Program održavanje komunalne infrastrukture</w:t>
      </w:r>
      <w:r>
        <w:rPr>
          <w:rFonts w:ascii="Times New Roman" w:hAnsi="Times New Roman" w:cs="Times New Roman"/>
          <w:b/>
          <w:bCs/>
          <w:sz w:val="24"/>
          <w:szCs w:val="24"/>
        </w:rPr>
        <w:t xml:space="preserve"> </w:t>
      </w:r>
      <w:r>
        <w:rPr>
          <w:rFonts w:ascii="Times New Roman" w:hAnsi="Times New Roman" w:cs="Times New Roman"/>
          <w:sz w:val="24"/>
          <w:szCs w:val="24"/>
        </w:rPr>
        <w:t>planiran je u iznosu od 139.301,00 eura, a obuhvaća sljedeće aktivnosti:</w:t>
      </w:r>
    </w:p>
    <w:p w14:paraId="4DC4D09A" w14:textId="77777777" w:rsidR="00641CC4" w:rsidRDefault="00641CC4" w:rsidP="00641CC4">
      <w:pPr>
        <w:numPr>
          <w:ilvl w:val="0"/>
          <w:numId w:val="4"/>
        </w:numPr>
        <w:spacing w:after="180" w:line="360" w:lineRule="atLeast"/>
        <w:jc w:val="both"/>
        <w:rPr>
          <w:rFonts w:ascii="Times New Roman" w:eastAsia="Arial" w:hAnsi="Times New Roman" w:cs="Times New Roman"/>
          <w:sz w:val="24"/>
          <w:szCs w:val="24"/>
          <w:shd w:val="clear" w:color="auto" w:fill="FFFFFF"/>
        </w:rPr>
      </w:pPr>
      <w:r>
        <w:rPr>
          <w:rFonts w:ascii="Times New Roman" w:hAnsi="Times New Roman" w:cs="Times New Roman"/>
          <w:sz w:val="24"/>
          <w:szCs w:val="24"/>
        </w:rPr>
        <w:t>A300101 Održavanje javne rasvjete -</w:t>
      </w:r>
      <w:r>
        <w:rPr>
          <w:rFonts w:ascii="Times New Roman" w:eastAsia="Arial" w:hAnsi="Times New Roman" w:cs="Times New Roman"/>
          <w:sz w:val="24"/>
          <w:szCs w:val="24"/>
          <w:shd w:val="clear" w:color="auto" w:fill="FFFFFF"/>
        </w:rPr>
        <w:t xml:space="preserve"> podrazumijeva pregled i čišćenje svjetiljki te zamjenu dotrajalih izvora, kontrolu ispravnosti električnih instalacija, stupova i razvodnih ormara, hitne popravke nepredviđenih kvarova ili oštećenja nastalih uslijed vremenskih nepogoda, prometnih nezgoda ili vandalizma, postavljanje i skidanje ukrasa na stupove javne rasvjete.</w:t>
      </w:r>
    </w:p>
    <w:p w14:paraId="1283897A" w14:textId="77777777" w:rsidR="00641CC4" w:rsidRDefault="00641CC4" w:rsidP="00641CC4">
      <w:pPr>
        <w:numPr>
          <w:ilvl w:val="0"/>
          <w:numId w:val="4"/>
        </w:numPr>
        <w:spacing w:after="180" w:line="360" w:lineRule="atLeast"/>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lastRenderedPageBreak/>
        <w:t xml:space="preserve">A300102 Održavanje javnih i zelenih površina - redovita košnja travnjaka, sakupljanje biološkog otpada, orezivanje živica i grmlja, održavanje klupa, koševa za otpatke, staza i popločenih dijelova unutar parkova, pražnjenje otpada iz kontejnera sa </w:t>
      </w:r>
      <w:proofErr w:type="spellStart"/>
      <w:r>
        <w:rPr>
          <w:rFonts w:ascii="Times New Roman" w:eastAsia="Arial" w:hAnsi="Times New Roman" w:cs="Times New Roman"/>
          <w:sz w:val="24"/>
          <w:szCs w:val="24"/>
          <w:shd w:val="clear" w:color="auto" w:fill="FFFFFF"/>
        </w:rPr>
        <w:t>Slemena</w:t>
      </w:r>
      <w:proofErr w:type="spellEnd"/>
      <w:r>
        <w:rPr>
          <w:rFonts w:ascii="Times New Roman" w:eastAsia="Arial" w:hAnsi="Times New Roman" w:cs="Times New Roman"/>
          <w:sz w:val="24"/>
          <w:szCs w:val="24"/>
          <w:shd w:val="clear" w:color="auto" w:fill="FFFFFF"/>
        </w:rPr>
        <w:t xml:space="preserve"> i na  </w:t>
      </w:r>
      <w:proofErr w:type="spellStart"/>
      <w:r>
        <w:rPr>
          <w:rFonts w:ascii="Times New Roman" w:eastAsia="Arial" w:hAnsi="Times New Roman" w:cs="Times New Roman"/>
          <w:sz w:val="24"/>
          <w:szCs w:val="24"/>
          <w:shd w:val="clear" w:color="auto" w:fill="FFFFFF"/>
        </w:rPr>
        <w:t>Rogima</w:t>
      </w:r>
      <w:proofErr w:type="spellEnd"/>
      <w:r>
        <w:rPr>
          <w:rFonts w:ascii="Times New Roman" w:eastAsia="Arial" w:hAnsi="Times New Roman" w:cs="Times New Roman"/>
          <w:sz w:val="24"/>
          <w:szCs w:val="24"/>
          <w:shd w:val="clear" w:color="auto" w:fill="FFFFFF"/>
        </w:rPr>
        <w:t>, te zbrinjavanje tog otpada</w:t>
      </w:r>
    </w:p>
    <w:p w14:paraId="5B3DC584" w14:textId="77777777" w:rsidR="00641CC4" w:rsidRDefault="00641CC4" w:rsidP="00641CC4">
      <w:pPr>
        <w:numPr>
          <w:ilvl w:val="0"/>
          <w:numId w:val="4"/>
        </w:numPr>
        <w:spacing w:after="180" w:line="360" w:lineRule="atLeast"/>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A300103 Održavanje nerazvrstanih cesta - podrazumijeva r</w:t>
      </w:r>
      <w:r>
        <w:rPr>
          <w:rStyle w:val="Naglaeno"/>
          <w:rFonts w:ascii="Times New Roman" w:eastAsia="Arial" w:hAnsi="Times New Roman" w:cs="Times New Roman"/>
          <w:sz w:val="24"/>
          <w:szCs w:val="24"/>
          <w:shd w:val="clear" w:color="auto" w:fill="FFFFFF"/>
        </w:rPr>
        <w:t xml:space="preserve">edovito održavanje koje obuhvaća radove koji se </w:t>
      </w:r>
      <w:r>
        <w:rPr>
          <w:rFonts w:ascii="Times New Roman" w:eastAsia="Arial" w:hAnsi="Times New Roman" w:cs="Times New Roman"/>
          <w:sz w:val="24"/>
          <w:szCs w:val="24"/>
          <w:shd w:val="clear" w:color="auto" w:fill="FFFFFF"/>
        </w:rPr>
        <w:t>obavljaju tijekom cijele godine radi osiguranja prohodnosti i sigurnosti prometa, pregled i popravak kolnika tj. sanaciju udarnih rupa, nasipavanje makadamskih putova.</w:t>
      </w:r>
    </w:p>
    <w:p w14:paraId="6BCF3BA2" w14:textId="77777777" w:rsidR="00641CC4" w:rsidRDefault="00641CC4" w:rsidP="00641CC4">
      <w:pPr>
        <w:numPr>
          <w:ilvl w:val="0"/>
          <w:numId w:val="4"/>
        </w:numPr>
        <w:spacing w:after="180" w:line="360" w:lineRule="atLeast"/>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 xml:space="preserve">A300104 Održavanje groblja - podrazumijeva održavanje putova, staza, ograda, te zgrada poput mrtvačnica, održavanje čistoće-prikupljanje i odvoz smeća, pražnjenje otpada iz kontejnera na groblju u Skradu i </w:t>
      </w:r>
      <w:proofErr w:type="spellStart"/>
      <w:r>
        <w:rPr>
          <w:rFonts w:ascii="Times New Roman" w:eastAsia="Arial" w:hAnsi="Times New Roman" w:cs="Times New Roman"/>
          <w:sz w:val="24"/>
          <w:szCs w:val="24"/>
          <w:shd w:val="clear" w:color="auto" w:fill="FFFFFF"/>
        </w:rPr>
        <w:t>Divjakama</w:t>
      </w:r>
      <w:proofErr w:type="spellEnd"/>
      <w:r>
        <w:rPr>
          <w:rFonts w:ascii="Times New Roman" w:eastAsia="Arial" w:hAnsi="Times New Roman" w:cs="Times New Roman"/>
          <w:sz w:val="24"/>
          <w:szCs w:val="24"/>
          <w:shd w:val="clear" w:color="auto" w:fill="FFFFFF"/>
        </w:rPr>
        <w:t>, te zbrinjavanje tog otpada</w:t>
      </w:r>
    </w:p>
    <w:p w14:paraId="082F9829" w14:textId="77777777" w:rsidR="00641CC4" w:rsidRDefault="00641CC4" w:rsidP="00641CC4">
      <w:pPr>
        <w:numPr>
          <w:ilvl w:val="0"/>
          <w:numId w:val="4"/>
        </w:numPr>
        <w:shd w:val="clear" w:color="auto" w:fill="FFFFFF"/>
        <w:spacing w:before="240" w:after="240" w:line="360" w:lineRule="atLeast"/>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A300113 Čišćenje snijega - podrazumijeva čišćenje prometnica, javnih površina npr. čišćenje trga u općini Skrad, posipavanje sipinom i soli da se spriječi poledica na kolnicima i nogostupima u nadležnosti općine.</w:t>
      </w:r>
    </w:p>
    <w:p w14:paraId="24ED1C5C" w14:textId="77777777" w:rsidR="00641CC4" w:rsidRDefault="00641CC4" w:rsidP="00641CC4">
      <w:pPr>
        <w:numPr>
          <w:ilvl w:val="0"/>
          <w:numId w:val="4"/>
        </w:numPr>
        <w:spacing w:after="180" w:line="360" w:lineRule="atLeast"/>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A300114 Sanacija - odvojak Selska - podrazumijeva uređenje postojećeg puta.</w:t>
      </w:r>
    </w:p>
    <w:p w14:paraId="3765C97E" w14:textId="77777777" w:rsidR="00641CC4" w:rsidRDefault="00641CC4" w:rsidP="00641CC4">
      <w:pPr>
        <w:numPr>
          <w:ilvl w:val="0"/>
          <w:numId w:val="4"/>
        </w:numPr>
        <w:spacing w:after="180" w:line="360" w:lineRule="atLeast"/>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A300116 Sanacija postojećeg odlagališta Sović Laz - općina svake godine osigura financijska sredstva za financiranje postojećeg odlagališta</w:t>
      </w:r>
    </w:p>
    <w:p w14:paraId="56EFB8F8" w14:textId="77777777" w:rsidR="00641CC4" w:rsidRDefault="00641CC4" w:rsidP="00641CC4">
      <w:pPr>
        <w:numPr>
          <w:ilvl w:val="0"/>
          <w:numId w:val="4"/>
        </w:numPr>
        <w:spacing w:after="180" w:line="360" w:lineRule="atLeast"/>
        <w:jc w:val="both"/>
        <w:rPr>
          <w:rFonts w:ascii="Times New Roman" w:eastAsia="Arial" w:hAnsi="Times New Roman" w:cs="Times New Roman"/>
          <w:sz w:val="24"/>
          <w:szCs w:val="24"/>
          <w:shd w:val="clear" w:color="auto" w:fill="FFFFFF"/>
        </w:rPr>
      </w:pPr>
      <w:r>
        <w:rPr>
          <w:rFonts w:ascii="Times New Roman" w:eastAsia="Arial" w:hAnsi="Times New Roman" w:cs="Times New Roman"/>
          <w:sz w:val="24"/>
          <w:szCs w:val="24"/>
          <w:shd w:val="clear" w:color="auto" w:fill="FFFFFF"/>
        </w:rPr>
        <w:t>T300129 Održavanje parkova -podrazumijeva održavanje putova, staza, ograda, održavanje čistoće te pražnjenje koševa za otpad, redovita košnja trave, samim time i troškove benzina i mat. za održavanje kosilica, motorki.</w:t>
      </w:r>
    </w:p>
    <w:p w14:paraId="4597E5E6" w14:textId="77777777" w:rsidR="00641CC4" w:rsidRDefault="00641CC4" w:rsidP="00641CC4">
      <w:pPr>
        <w:numPr>
          <w:ilvl w:val="0"/>
          <w:numId w:val="4"/>
        </w:numPr>
        <w:jc w:val="both"/>
        <w:rPr>
          <w:rFonts w:ascii="Times New Roman" w:hAnsi="Times New Roman" w:cs="Times New Roman"/>
          <w:bCs/>
          <w:sz w:val="24"/>
          <w:szCs w:val="24"/>
        </w:rPr>
      </w:pPr>
      <w:r>
        <w:rPr>
          <w:rFonts w:ascii="Times New Roman" w:eastAsia="Arial" w:hAnsi="Times New Roman" w:cs="Times New Roman"/>
          <w:sz w:val="24"/>
          <w:szCs w:val="24"/>
          <w:shd w:val="clear" w:color="auto" w:fill="FFFFFF"/>
        </w:rPr>
        <w:t>T300130 Otplata zajma za Rekonstrukciju javne rasvjete u Općini Skrad - r</w:t>
      </w:r>
      <w:r>
        <w:rPr>
          <w:rFonts w:ascii="Times New Roman" w:hAnsi="Times New Roman" w:cs="Times New Roman"/>
          <w:bCs/>
          <w:sz w:val="24"/>
          <w:szCs w:val="24"/>
        </w:rPr>
        <w:t>adi se o otplati ESIF kredita za javnu rasvjetu koji je ostvaren putem HBOR-a: rok otplate je 10 godina, a način otplate je u 114 jednakih uzastopnih rata od kojih je prva dospjela na naplatu 31.07.2024. godine.</w:t>
      </w:r>
    </w:p>
    <w:p w14:paraId="6F5B804B" w14:textId="77777777" w:rsidR="00641CC4" w:rsidRDefault="00641CC4" w:rsidP="00641CC4">
      <w:pPr>
        <w:numPr>
          <w:ilvl w:val="0"/>
          <w:numId w:val="4"/>
        </w:numPr>
        <w:jc w:val="both"/>
        <w:rPr>
          <w:rFonts w:ascii="Times New Roman" w:hAnsi="Times New Roman" w:cs="Times New Roman"/>
          <w:sz w:val="24"/>
          <w:szCs w:val="24"/>
        </w:rPr>
      </w:pPr>
      <w:r>
        <w:rPr>
          <w:rFonts w:ascii="Times New Roman" w:hAnsi="Times New Roman" w:cs="Times New Roman"/>
          <w:bCs/>
          <w:sz w:val="24"/>
          <w:szCs w:val="24"/>
        </w:rPr>
        <w:t>T300132  Zbrinjavanje otpada s javnih površina –</w:t>
      </w:r>
      <w:r>
        <w:rPr>
          <w:rFonts w:ascii="Times New Roman" w:eastAsia="SimSun" w:hAnsi="Times New Roman" w:cs="Times New Roman"/>
          <w:sz w:val="24"/>
          <w:szCs w:val="24"/>
        </w:rPr>
        <w:t xml:space="preserve"> ove godine je taj tekući projekt svedena na nulu, te se knjiži pod aktivnošću Održavanje javnih i zelenih površina (</w:t>
      </w:r>
      <w:proofErr w:type="spellStart"/>
      <w:r>
        <w:rPr>
          <w:rFonts w:ascii="Times New Roman" w:eastAsia="SimSun" w:hAnsi="Times New Roman" w:cs="Times New Roman"/>
          <w:sz w:val="24"/>
          <w:szCs w:val="24"/>
        </w:rPr>
        <w:t>Sleme</w:t>
      </w:r>
      <w:proofErr w:type="spellEnd"/>
      <w:r>
        <w:rPr>
          <w:rFonts w:ascii="Times New Roman" w:eastAsia="SimSun" w:hAnsi="Times New Roman" w:cs="Times New Roman"/>
          <w:sz w:val="24"/>
          <w:szCs w:val="24"/>
        </w:rPr>
        <w:t xml:space="preserve"> i Rogi), te pod aktivnošću Održavanje groblja ( Skrad, </w:t>
      </w:r>
      <w:proofErr w:type="spellStart"/>
      <w:r>
        <w:rPr>
          <w:rFonts w:ascii="Times New Roman" w:eastAsia="SimSun" w:hAnsi="Times New Roman" w:cs="Times New Roman"/>
          <w:sz w:val="24"/>
          <w:szCs w:val="24"/>
        </w:rPr>
        <w:t>Divjake</w:t>
      </w:r>
      <w:proofErr w:type="spellEnd"/>
      <w:r>
        <w:rPr>
          <w:rFonts w:ascii="Times New Roman" w:eastAsia="SimSun" w:hAnsi="Times New Roman" w:cs="Times New Roman"/>
          <w:sz w:val="24"/>
          <w:szCs w:val="24"/>
        </w:rPr>
        <w:t>).</w:t>
      </w:r>
    </w:p>
    <w:p w14:paraId="2455B1FD" w14:textId="77777777" w:rsidR="00641CC4" w:rsidRDefault="00641CC4" w:rsidP="00641CC4">
      <w:pPr>
        <w:spacing w:after="180" w:line="360" w:lineRule="atLeast"/>
        <w:jc w:val="both"/>
        <w:rPr>
          <w:rFonts w:ascii="Times New Roman" w:eastAsia="Arial" w:hAnsi="Times New Roman" w:cs="Times New Roman"/>
          <w:sz w:val="24"/>
          <w:szCs w:val="24"/>
          <w:shd w:val="clear" w:color="auto" w:fill="FFFFFF"/>
        </w:rPr>
      </w:pPr>
      <w:r>
        <w:rPr>
          <w:rFonts w:ascii="Times New Roman" w:hAnsi="Times New Roman" w:cs="Times New Roman"/>
          <w:b/>
          <w:sz w:val="24"/>
          <w:szCs w:val="24"/>
        </w:rPr>
        <w:t>Ciljevi programa</w:t>
      </w:r>
      <w:r>
        <w:rPr>
          <w:rFonts w:ascii="Times New Roman" w:hAnsi="Times New Roman" w:cs="Times New Roman"/>
          <w:sz w:val="24"/>
          <w:szCs w:val="24"/>
        </w:rPr>
        <w:t xml:space="preserve"> su r</w:t>
      </w:r>
      <w:r>
        <w:rPr>
          <w:rFonts w:ascii="Times New Roman" w:eastAsia="Arial" w:hAnsi="Times New Roman" w:cs="Times New Roman"/>
          <w:sz w:val="24"/>
          <w:szCs w:val="24"/>
          <w:shd w:val="clear" w:color="auto" w:fill="FFFFFF"/>
        </w:rPr>
        <w:t>edovito održavanje javnih površina, nerazvrstanih cesta i objekata kako bi ostali u stanju pogodnom za sigurnu uporabu, pružanje usluga prema načelima javne službe, osiguravajući kvalitetu komunalnu uslugu svim korisnicima pod jednakim uvjetima, osiguravanje tehničke ispravnosti i prohodnosti NC (npr. zimska služba) radi veće sigurnosti prometa, održavanje čistoće javnih površina i zelenila.</w:t>
      </w:r>
    </w:p>
    <w:p w14:paraId="0699EA64" w14:textId="77777777" w:rsidR="00641CC4" w:rsidRDefault="00641CC4" w:rsidP="00641CC4">
      <w:pPr>
        <w:spacing w:after="180" w:line="360" w:lineRule="atLeast"/>
        <w:jc w:val="both"/>
        <w:rPr>
          <w:rFonts w:ascii="Times New Roman" w:eastAsia="Arial" w:hAnsi="Times New Roman" w:cs="Times New Roman"/>
          <w:sz w:val="24"/>
          <w:szCs w:val="24"/>
          <w:shd w:val="clear" w:color="auto" w:fill="FFFFFF"/>
        </w:rPr>
      </w:pPr>
      <w:r>
        <w:rPr>
          <w:rFonts w:ascii="Times New Roman" w:eastAsia="Arial" w:hAnsi="Times New Roman" w:cs="Times New Roman"/>
          <w:b/>
          <w:sz w:val="24"/>
          <w:szCs w:val="24"/>
          <w:shd w:val="clear" w:color="auto" w:fill="FFFFFF"/>
        </w:rPr>
        <w:t xml:space="preserve">Pokazatelji uspješnosti programa  </w:t>
      </w:r>
      <w:r>
        <w:rPr>
          <w:rFonts w:ascii="Times New Roman" w:eastAsia="Arial" w:hAnsi="Times New Roman" w:cs="Times New Roman"/>
          <w:sz w:val="24"/>
          <w:szCs w:val="24"/>
          <w:shd w:val="clear" w:color="auto" w:fill="FFFFFF"/>
        </w:rPr>
        <w:t xml:space="preserve">- dostupnost usluge ( postotak naselja ili stanovnika pokrivenih određenim standardom održavanja (npr. čišćenje snijega u planiranim rokovima), </w:t>
      </w:r>
      <w:r>
        <w:rPr>
          <w:rFonts w:ascii="Times New Roman" w:eastAsia="Arial" w:hAnsi="Times New Roman" w:cs="Times New Roman"/>
          <w:sz w:val="24"/>
          <w:szCs w:val="24"/>
          <w:shd w:val="clear" w:color="auto" w:fill="FFFFFF"/>
        </w:rPr>
        <w:lastRenderedPageBreak/>
        <w:t>smanjenje broja prometnih nezgoda uzrokovanih lošim stanjem kolnika, zadovoljstvo stanovnika općine sa uređenim okolišem, itd.</w:t>
      </w:r>
    </w:p>
    <w:p w14:paraId="59C1A9A3" w14:textId="77777777" w:rsidR="00641CC4" w:rsidRDefault="00641CC4" w:rsidP="00641CC4">
      <w:pPr>
        <w:shd w:val="clear" w:color="auto" w:fill="FFFFFF"/>
        <w:spacing w:before="240" w:after="240" w:line="360" w:lineRule="atLeast"/>
        <w:jc w:val="both"/>
        <w:rPr>
          <w:rFonts w:ascii="Times New Roman" w:hAnsi="Times New Roman" w:cs="Times New Roman"/>
          <w:sz w:val="24"/>
          <w:szCs w:val="24"/>
        </w:rPr>
      </w:pPr>
      <w:r>
        <w:rPr>
          <w:rFonts w:ascii="Times New Roman" w:hAnsi="Times New Roman" w:cs="Times New Roman"/>
          <w:b/>
          <w:bCs/>
          <w:sz w:val="24"/>
          <w:szCs w:val="24"/>
          <w:u w:val="single"/>
        </w:rPr>
        <w:t xml:space="preserve">Program 3002 Prostorno planska i projektna dokumentacija </w:t>
      </w:r>
      <w:r>
        <w:rPr>
          <w:rFonts w:ascii="Times New Roman" w:hAnsi="Times New Roman" w:cs="Times New Roman"/>
          <w:sz w:val="24"/>
          <w:szCs w:val="24"/>
        </w:rPr>
        <w:t xml:space="preserve">planiran je u iznosu od 65.000,00 eura, </w:t>
      </w:r>
      <w:r>
        <w:rPr>
          <w:rFonts w:ascii="Times New Roman" w:eastAsia="Arial" w:hAnsi="Times New Roman" w:cs="Times New Roman"/>
          <w:sz w:val="24"/>
          <w:szCs w:val="24"/>
          <w:shd w:val="clear" w:color="auto" w:fill="FFFFFF"/>
        </w:rPr>
        <w:t xml:space="preserve">sustav je dokumenata kojima se određuje namjena, korištenje i zaštita prostora, </w:t>
      </w:r>
      <w:r>
        <w:rPr>
          <w:rFonts w:ascii="Times New Roman" w:hAnsi="Times New Roman" w:cs="Times New Roman"/>
          <w:sz w:val="24"/>
          <w:szCs w:val="24"/>
        </w:rPr>
        <w:t xml:space="preserve">a obuhvaća Izradu III. izmjene i dopune prostornog plana putem elektroničkog sustava “e planovi” prostorni plan nove generacije čija sredstva su osigurana iz  </w:t>
      </w:r>
      <w:r>
        <w:rPr>
          <w:rFonts w:ascii="Times New Roman" w:eastAsia="sans-serif" w:hAnsi="Times New Roman" w:cs="Times New Roman"/>
          <w:sz w:val="24"/>
          <w:szCs w:val="24"/>
        </w:rPr>
        <w:t xml:space="preserve">Nacionalnog plana oporavka i otpornosti 2021.-2026. (NPOO) </w:t>
      </w:r>
      <w:r>
        <w:rPr>
          <w:rFonts w:ascii="Times New Roman" w:hAnsi="Times New Roman" w:cs="Times New Roman"/>
          <w:sz w:val="24"/>
          <w:szCs w:val="24"/>
        </w:rPr>
        <w:t>(25.000,00 eura), sredstva za geodetsko-katastarske usluge,  za izradu projektne dokumentacije- strategija zelene urbane obnove (</w:t>
      </w:r>
      <w:r w:rsidRPr="0006246E">
        <w:rPr>
          <w:rFonts w:ascii="Times New Roman" w:eastAsia="Arial" w:hAnsi="Times New Roman" w:cs="Times New Roman"/>
          <w:sz w:val="24"/>
          <w:szCs w:val="24"/>
          <w:shd w:val="clear" w:color="auto" w:fill="FFFFFF"/>
          <w:lang w:eastAsia="zh-CN"/>
        </w:rPr>
        <w:t xml:space="preserve">Strategija zelene urbane obnove (SZUO) </w:t>
      </w:r>
      <w:r>
        <w:rPr>
          <w:rFonts w:ascii="Times New Roman" w:eastAsia="Arial" w:hAnsi="Times New Roman" w:cs="Times New Roman"/>
          <w:sz w:val="24"/>
          <w:szCs w:val="24"/>
          <w:shd w:val="clear" w:color="auto" w:fill="FFFFFF"/>
          <w:lang w:eastAsia="zh-CN"/>
        </w:rPr>
        <w:t>je</w:t>
      </w:r>
      <w:r w:rsidRPr="0006246E">
        <w:rPr>
          <w:rFonts w:ascii="Times New Roman" w:eastAsia="Arial" w:hAnsi="Times New Roman" w:cs="Times New Roman"/>
          <w:sz w:val="24"/>
          <w:szCs w:val="24"/>
          <w:shd w:val="clear" w:color="auto" w:fill="FFFFFF"/>
          <w:lang w:eastAsia="zh-CN"/>
        </w:rPr>
        <w:t xml:space="preserve"> ključni strateški dokument za povlačenje bespovratnih sredstava iz EU fondova (NPOO) i Integriranih teritorijalnih ulaganja (ITU mehanizam).</w:t>
      </w:r>
    </w:p>
    <w:p w14:paraId="7595AB9A" w14:textId="77777777" w:rsidR="00641CC4" w:rsidRDefault="00641CC4" w:rsidP="00641CC4">
      <w:pPr>
        <w:shd w:val="clear" w:color="auto" w:fill="FFFFFF"/>
        <w:spacing w:before="240" w:after="240" w:line="360" w:lineRule="atLeast"/>
        <w:jc w:val="both"/>
        <w:rPr>
          <w:rFonts w:ascii="Times New Roman" w:eastAsia="Arial" w:hAnsi="Times New Roman" w:cs="Times New Roman"/>
          <w:sz w:val="24"/>
          <w:szCs w:val="24"/>
          <w:shd w:val="clear" w:color="auto" w:fill="FFFFFF"/>
          <w:lang w:eastAsia="zh-CN"/>
        </w:rPr>
      </w:pPr>
      <w:r>
        <w:rPr>
          <w:rFonts w:ascii="Times New Roman" w:eastAsia="Arial" w:hAnsi="Times New Roman" w:cs="Times New Roman"/>
          <w:b/>
          <w:sz w:val="24"/>
          <w:szCs w:val="24"/>
          <w:shd w:val="clear" w:color="auto" w:fill="FFFFFF"/>
          <w:lang w:eastAsia="zh-CN"/>
        </w:rPr>
        <w:t>Ciljevi programa</w:t>
      </w:r>
      <w:r>
        <w:rPr>
          <w:rFonts w:ascii="Times New Roman" w:eastAsia="Arial" w:hAnsi="Times New Roman" w:cs="Times New Roman"/>
          <w:sz w:val="24"/>
          <w:szCs w:val="24"/>
          <w:shd w:val="clear" w:color="auto" w:fill="FFFFFF"/>
          <w:lang w:eastAsia="zh-CN"/>
        </w:rPr>
        <w:t xml:space="preserve"> su u</w:t>
      </w:r>
      <w:r w:rsidRPr="0006246E">
        <w:rPr>
          <w:rFonts w:ascii="Times New Roman" w:eastAsia="Arial" w:hAnsi="Times New Roman" w:cs="Times New Roman"/>
          <w:sz w:val="24"/>
          <w:szCs w:val="24"/>
          <w:shd w:val="clear" w:color="auto" w:fill="FFFFFF"/>
          <w:lang w:eastAsia="zh-CN"/>
        </w:rPr>
        <w:t>ređenje i namjena prostora</w:t>
      </w:r>
      <w:r>
        <w:rPr>
          <w:rFonts w:ascii="Times New Roman" w:eastAsia="Arial" w:hAnsi="Times New Roman" w:cs="Times New Roman"/>
          <w:sz w:val="24"/>
          <w:szCs w:val="24"/>
          <w:shd w:val="clear" w:color="auto" w:fill="FFFFFF"/>
          <w:lang w:eastAsia="zh-CN"/>
        </w:rPr>
        <w:t>, d</w:t>
      </w:r>
      <w:r>
        <w:rPr>
          <w:rStyle w:val="Naglaeno"/>
          <w:rFonts w:ascii="Times New Roman" w:eastAsia="Arial" w:hAnsi="Times New Roman" w:cs="Times New Roman"/>
          <w:sz w:val="24"/>
          <w:szCs w:val="24"/>
          <w:shd w:val="clear" w:color="auto" w:fill="FFFFFF"/>
        </w:rPr>
        <w:t>efiniranje zona (</w:t>
      </w:r>
      <w:r>
        <w:rPr>
          <w:rFonts w:ascii="Times New Roman" w:eastAsia="Arial" w:hAnsi="Times New Roman" w:cs="Times New Roman"/>
          <w:sz w:val="24"/>
          <w:szCs w:val="24"/>
          <w:shd w:val="clear" w:color="auto" w:fill="FFFFFF"/>
        </w:rPr>
        <w:t>očno određivanje gdje se može graditi (građevinsko područje), a gdje se prostor mora očuvati za poljoprivredu, šume ili rekreaciju), p</w:t>
      </w:r>
      <w:r>
        <w:rPr>
          <w:rStyle w:val="Naglaeno"/>
          <w:rFonts w:ascii="Times New Roman" w:eastAsia="Arial" w:hAnsi="Times New Roman" w:cs="Times New Roman"/>
          <w:sz w:val="24"/>
          <w:szCs w:val="24"/>
          <w:shd w:val="clear" w:color="auto" w:fill="FFFFFF"/>
        </w:rPr>
        <w:t>ravila gradnje (o</w:t>
      </w:r>
      <w:r>
        <w:rPr>
          <w:rFonts w:ascii="Times New Roman" w:eastAsia="Arial" w:hAnsi="Times New Roman" w:cs="Times New Roman"/>
          <w:sz w:val="24"/>
          <w:szCs w:val="24"/>
          <w:shd w:val="clear" w:color="auto" w:fill="FFFFFF"/>
        </w:rPr>
        <w:t>dređivanje koliko visoka zgrada smije biti, koliki mora biti razmak od susjeda i koliki postotak čestice mora biti zelen), g</w:t>
      </w:r>
      <w:r w:rsidRPr="0006246E">
        <w:rPr>
          <w:rFonts w:ascii="Times New Roman" w:eastAsia="Arial" w:hAnsi="Times New Roman" w:cs="Times New Roman"/>
          <w:sz w:val="24"/>
          <w:szCs w:val="24"/>
          <w:shd w:val="clear" w:color="auto" w:fill="FFFFFF"/>
          <w:lang w:eastAsia="zh-CN"/>
        </w:rPr>
        <w:t>ospodarski razvoj i infrastruktura</w:t>
      </w:r>
      <w:r>
        <w:rPr>
          <w:rFonts w:ascii="Times New Roman" w:eastAsia="Arial" w:hAnsi="Times New Roman" w:cs="Times New Roman"/>
          <w:sz w:val="24"/>
          <w:szCs w:val="24"/>
          <w:shd w:val="clear" w:color="auto" w:fill="FFFFFF"/>
          <w:lang w:eastAsia="zh-CN"/>
        </w:rPr>
        <w:t>, z</w:t>
      </w:r>
      <w:r w:rsidRPr="0006246E">
        <w:rPr>
          <w:rFonts w:ascii="Times New Roman" w:eastAsia="Arial" w:hAnsi="Times New Roman" w:cs="Times New Roman"/>
          <w:sz w:val="24"/>
          <w:szCs w:val="24"/>
          <w:shd w:val="clear" w:color="auto" w:fill="FFFFFF"/>
          <w:lang w:eastAsia="zh-CN"/>
        </w:rPr>
        <w:t>aštita okoliša i baštine</w:t>
      </w:r>
      <w:r>
        <w:rPr>
          <w:rFonts w:ascii="Times New Roman" w:eastAsia="Arial" w:hAnsi="Times New Roman" w:cs="Times New Roman"/>
          <w:sz w:val="24"/>
          <w:szCs w:val="24"/>
          <w:shd w:val="clear" w:color="auto" w:fill="FFFFFF"/>
          <w:lang w:eastAsia="zh-CN"/>
        </w:rPr>
        <w:t>, k</w:t>
      </w:r>
      <w:r w:rsidRPr="0006246E">
        <w:rPr>
          <w:rFonts w:ascii="Times New Roman" w:eastAsia="Arial" w:hAnsi="Times New Roman" w:cs="Times New Roman"/>
          <w:sz w:val="24"/>
          <w:szCs w:val="24"/>
          <w:shd w:val="clear" w:color="auto" w:fill="FFFFFF"/>
          <w:lang w:eastAsia="zh-CN"/>
        </w:rPr>
        <w:t>valiteta života građana</w:t>
      </w:r>
      <w:r>
        <w:rPr>
          <w:rFonts w:ascii="Times New Roman" w:eastAsia="Arial" w:hAnsi="Times New Roman" w:cs="Times New Roman"/>
          <w:sz w:val="24"/>
          <w:szCs w:val="24"/>
          <w:shd w:val="clear" w:color="auto" w:fill="FFFFFF"/>
          <w:lang w:eastAsia="zh-CN"/>
        </w:rPr>
        <w:t xml:space="preserve">. </w:t>
      </w:r>
      <w:r w:rsidRPr="0006246E">
        <w:rPr>
          <w:rFonts w:ascii="Times New Roman" w:eastAsia="Arial" w:hAnsi="Times New Roman" w:cs="Times New Roman"/>
          <w:sz w:val="24"/>
          <w:szCs w:val="24"/>
          <w:shd w:val="clear" w:color="auto" w:fill="FFFFFF"/>
          <w:lang w:eastAsia="zh-CN"/>
        </w:rPr>
        <w:t xml:space="preserve">Glavna svrha </w:t>
      </w:r>
      <w:r>
        <w:rPr>
          <w:rFonts w:ascii="Times New Roman" w:eastAsia="Arial" w:hAnsi="Times New Roman" w:cs="Times New Roman"/>
          <w:sz w:val="24"/>
          <w:szCs w:val="24"/>
          <w:shd w:val="clear" w:color="auto" w:fill="FFFFFF"/>
          <w:lang w:eastAsia="zh-CN"/>
        </w:rPr>
        <w:t xml:space="preserve">izrade </w:t>
      </w:r>
      <w:r>
        <w:rPr>
          <w:rFonts w:ascii="Times New Roman" w:hAnsi="Times New Roman" w:cs="Times New Roman"/>
          <w:sz w:val="24"/>
          <w:szCs w:val="24"/>
        </w:rPr>
        <w:t>projektne dokumentacije- strategija zelene urbane obnove</w:t>
      </w:r>
      <w:r>
        <w:rPr>
          <w:rFonts w:ascii="Times New Roman" w:eastAsia="Arial" w:hAnsi="Times New Roman" w:cs="Times New Roman"/>
          <w:sz w:val="24"/>
          <w:szCs w:val="24"/>
          <w:shd w:val="clear" w:color="auto" w:fill="FFFFFF"/>
          <w:lang w:eastAsia="zh-CN"/>
        </w:rPr>
        <w:t xml:space="preserve"> </w:t>
      </w:r>
      <w:r w:rsidRPr="0006246E">
        <w:rPr>
          <w:rFonts w:ascii="Times New Roman" w:eastAsia="Arial" w:hAnsi="Times New Roman" w:cs="Times New Roman"/>
          <w:sz w:val="24"/>
          <w:szCs w:val="24"/>
          <w:shd w:val="clear" w:color="auto" w:fill="FFFFFF"/>
          <w:lang w:eastAsia="zh-CN"/>
        </w:rPr>
        <w:t xml:space="preserve"> je poticanje razvoja zelene infrastrukture, povećanje energetske učinkovitosti zgrada i prilagodba gradova klimatskim promjenama</w:t>
      </w:r>
    </w:p>
    <w:p w14:paraId="09E5278A" w14:textId="77777777" w:rsidR="00641CC4" w:rsidRDefault="00641CC4" w:rsidP="00641CC4">
      <w:pPr>
        <w:jc w:val="both"/>
        <w:rPr>
          <w:rFonts w:ascii="Times New Roman" w:hAnsi="Times New Roman" w:cs="Times New Roman"/>
          <w:b/>
          <w:bCs/>
          <w:sz w:val="24"/>
          <w:szCs w:val="24"/>
          <w:u w:val="single"/>
        </w:rPr>
      </w:pPr>
      <w:r>
        <w:rPr>
          <w:rFonts w:ascii="Times New Roman" w:eastAsia="Arial" w:hAnsi="Times New Roman" w:cs="Times New Roman"/>
          <w:b/>
          <w:sz w:val="24"/>
          <w:szCs w:val="24"/>
          <w:shd w:val="clear" w:color="auto" w:fill="FFFFFF"/>
          <w:lang w:eastAsia="zh-CN"/>
        </w:rPr>
        <w:t>Pokazatelji uspješnosti programa</w:t>
      </w:r>
      <w:r>
        <w:rPr>
          <w:rFonts w:ascii="Times New Roman" w:eastAsia="Arial" w:hAnsi="Times New Roman" w:cs="Times New Roman"/>
          <w:sz w:val="24"/>
          <w:szCs w:val="24"/>
          <w:shd w:val="clear" w:color="auto" w:fill="FFFFFF"/>
          <w:lang w:eastAsia="zh-CN"/>
        </w:rPr>
        <w:t xml:space="preserve"> - izrađene III. Izmjene i dopune prostornog plana putem elektroničkog sustava “e planovi”,  p</w:t>
      </w:r>
      <w:r>
        <w:rPr>
          <w:rStyle w:val="Naglaeno"/>
          <w:rFonts w:ascii="Times New Roman" w:eastAsia="Arial" w:hAnsi="Times New Roman" w:cs="Times New Roman"/>
          <w:sz w:val="24"/>
          <w:szCs w:val="24"/>
          <w:shd w:val="clear" w:color="auto" w:fill="FFFFFF"/>
        </w:rPr>
        <w:t>ovećanje površine zelenih prostora.</w:t>
      </w:r>
    </w:p>
    <w:p w14:paraId="372A7E86" w14:textId="77777777" w:rsidR="00641CC4" w:rsidRDefault="00641CC4" w:rsidP="00641CC4">
      <w:pPr>
        <w:jc w:val="both"/>
        <w:rPr>
          <w:rFonts w:ascii="Times New Roman" w:hAnsi="Times New Roman" w:cs="Times New Roman"/>
          <w:bCs/>
          <w:sz w:val="24"/>
          <w:szCs w:val="24"/>
        </w:rPr>
      </w:pPr>
      <w:r>
        <w:rPr>
          <w:rFonts w:ascii="Times New Roman" w:hAnsi="Times New Roman" w:cs="Times New Roman"/>
          <w:b/>
          <w:bCs/>
          <w:sz w:val="24"/>
          <w:szCs w:val="24"/>
          <w:u w:val="single"/>
        </w:rPr>
        <w:t>Program 3003 Razvoj i upravljanje sustavom vodoopskrbe, odvodnje i zaštite voda</w:t>
      </w:r>
      <w:r>
        <w:rPr>
          <w:rFonts w:ascii="Times New Roman" w:hAnsi="Times New Roman" w:cs="Times New Roman"/>
          <w:b/>
          <w:bCs/>
          <w:sz w:val="24"/>
          <w:szCs w:val="24"/>
        </w:rPr>
        <w:t xml:space="preserve">  </w:t>
      </w:r>
      <w:r>
        <w:rPr>
          <w:rFonts w:ascii="Times New Roman" w:hAnsi="Times New Roman" w:cs="Times New Roman"/>
          <w:bCs/>
          <w:sz w:val="24"/>
          <w:szCs w:val="24"/>
        </w:rPr>
        <w:t>planiran je u iznosu od 10.000,00 eura, te obuhvaća sredstva za sanaciju vodoopskrbnog sustava Skrad ( Ulica V. Nazora).</w:t>
      </w:r>
    </w:p>
    <w:p w14:paraId="7444A6A7" w14:textId="77777777" w:rsidR="00641CC4" w:rsidRDefault="00641CC4" w:rsidP="00641CC4">
      <w:pPr>
        <w:jc w:val="both"/>
        <w:rPr>
          <w:rFonts w:ascii="Times New Roman" w:hAnsi="Times New Roman" w:cs="Times New Roman"/>
          <w:bCs/>
          <w:sz w:val="24"/>
          <w:szCs w:val="24"/>
        </w:rPr>
      </w:pPr>
      <w:r>
        <w:rPr>
          <w:rFonts w:ascii="Times New Roman" w:hAnsi="Times New Roman" w:cs="Times New Roman"/>
          <w:b/>
          <w:bCs/>
          <w:sz w:val="24"/>
          <w:szCs w:val="24"/>
        </w:rPr>
        <w:t>Cilj</w:t>
      </w:r>
      <w:r>
        <w:rPr>
          <w:rFonts w:ascii="Times New Roman" w:hAnsi="Times New Roman" w:cs="Times New Roman"/>
          <w:bCs/>
          <w:sz w:val="24"/>
          <w:szCs w:val="24"/>
        </w:rPr>
        <w:t xml:space="preserve"> je poboljšanje komunalnog standarda i omogućiti stanovnicima kvalitetan život u Općini Skrad.</w:t>
      </w:r>
    </w:p>
    <w:p w14:paraId="08BA5BEB" w14:textId="77777777" w:rsidR="00641CC4" w:rsidRDefault="00641CC4" w:rsidP="00641CC4">
      <w:pPr>
        <w:jc w:val="both"/>
        <w:rPr>
          <w:rFonts w:ascii="Times New Roman" w:hAnsi="Times New Roman" w:cs="Times New Roman"/>
          <w:bCs/>
          <w:sz w:val="24"/>
          <w:szCs w:val="24"/>
        </w:rPr>
      </w:pPr>
      <w:r>
        <w:rPr>
          <w:rFonts w:ascii="Times New Roman" w:hAnsi="Times New Roman" w:cs="Times New Roman"/>
          <w:b/>
          <w:bCs/>
          <w:sz w:val="24"/>
          <w:szCs w:val="24"/>
        </w:rPr>
        <w:t>Pokazatelj uspješnosti</w:t>
      </w:r>
      <w:r>
        <w:rPr>
          <w:rFonts w:ascii="Times New Roman" w:hAnsi="Times New Roman" w:cs="Times New Roman"/>
          <w:bCs/>
          <w:sz w:val="24"/>
          <w:szCs w:val="24"/>
        </w:rPr>
        <w:t xml:space="preserve"> programa - </w:t>
      </w:r>
      <w:r>
        <w:rPr>
          <w:rStyle w:val="Naglaeno"/>
          <w:rFonts w:ascii="Times New Roman" w:hAnsi="Times New Roman" w:cs="Times New Roman"/>
          <w:color w:val="0A0A0A"/>
          <w:sz w:val="24"/>
          <w:szCs w:val="24"/>
          <w:shd w:val="clear" w:color="auto" w:fill="FFFFFF"/>
        </w:rPr>
        <w:t>pokrivenost uslugom</w:t>
      </w:r>
      <w:r>
        <w:rPr>
          <w:rFonts w:ascii="Times New Roman" w:hAnsi="Times New Roman" w:cs="Times New Roman"/>
          <w:color w:val="0A0A0A"/>
          <w:sz w:val="24"/>
          <w:szCs w:val="24"/>
          <w:shd w:val="clear" w:color="auto" w:fill="FFFFFF"/>
        </w:rPr>
        <w:t> (postotak kućanstava priključeno na sustav), </w:t>
      </w:r>
      <w:r>
        <w:rPr>
          <w:rStyle w:val="Naglaeno"/>
          <w:rFonts w:ascii="Times New Roman" w:hAnsi="Times New Roman" w:cs="Times New Roman"/>
          <w:color w:val="0A0A0A"/>
          <w:sz w:val="24"/>
          <w:szCs w:val="24"/>
          <w:shd w:val="clear" w:color="auto" w:fill="FFFFFF"/>
        </w:rPr>
        <w:t>kvalitetu vode</w:t>
      </w:r>
      <w:r>
        <w:rPr>
          <w:rFonts w:ascii="Times New Roman" w:hAnsi="Times New Roman" w:cs="Times New Roman"/>
          <w:color w:val="0A0A0A"/>
          <w:sz w:val="24"/>
          <w:szCs w:val="24"/>
          <w:shd w:val="clear" w:color="auto" w:fill="FFFFFF"/>
        </w:rPr>
        <w:t> (ispunjavanje standarda), </w:t>
      </w:r>
      <w:r>
        <w:rPr>
          <w:rStyle w:val="Naglaeno"/>
          <w:rFonts w:ascii="Times New Roman" w:hAnsi="Times New Roman" w:cs="Times New Roman"/>
          <w:color w:val="0A0A0A"/>
          <w:sz w:val="24"/>
          <w:szCs w:val="24"/>
          <w:shd w:val="clear" w:color="auto" w:fill="FFFFFF"/>
        </w:rPr>
        <w:t>učinkovitost sustava</w:t>
      </w:r>
      <w:r>
        <w:rPr>
          <w:rFonts w:ascii="Times New Roman" w:hAnsi="Times New Roman" w:cs="Times New Roman"/>
          <w:color w:val="0A0A0A"/>
          <w:sz w:val="24"/>
          <w:szCs w:val="24"/>
          <w:shd w:val="clear" w:color="auto" w:fill="FFFFFF"/>
        </w:rPr>
        <w:t> (gubitak vode, kvarovi), </w:t>
      </w:r>
      <w:r>
        <w:rPr>
          <w:rStyle w:val="Naglaeno"/>
          <w:rFonts w:ascii="Times New Roman" w:hAnsi="Times New Roman" w:cs="Times New Roman"/>
          <w:color w:val="0A0A0A"/>
          <w:sz w:val="24"/>
          <w:szCs w:val="24"/>
          <w:shd w:val="clear" w:color="auto" w:fill="FFFFFF"/>
        </w:rPr>
        <w:t>učinkovitost pročišćavanja</w:t>
      </w:r>
      <w:r>
        <w:rPr>
          <w:rFonts w:ascii="Times New Roman" w:hAnsi="Times New Roman" w:cs="Times New Roman"/>
          <w:color w:val="0A0A0A"/>
          <w:sz w:val="24"/>
          <w:szCs w:val="24"/>
          <w:shd w:val="clear" w:color="auto" w:fill="FFFFFF"/>
        </w:rPr>
        <w:t> (kvaliteta pročišćene vode), te </w:t>
      </w:r>
      <w:r>
        <w:rPr>
          <w:rStyle w:val="Naglaeno"/>
          <w:rFonts w:ascii="Times New Roman" w:hAnsi="Times New Roman" w:cs="Times New Roman"/>
          <w:color w:val="0A0A0A"/>
          <w:sz w:val="24"/>
          <w:szCs w:val="24"/>
          <w:shd w:val="clear" w:color="auto" w:fill="FFFFFF"/>
        </w:rPr>
        <w:t>financijsku održivost</w:t>
      </w:r>
      <w:r>
        <w:rPr>
          <w:rFonts w:ascii="Times New Roman" w:hAnsi="Times New Roman" w:cs="Times New Roman"/>
          <w:b/>
          <w:color w:val="0A0A0A"/>
          <w:sz w:val="24"/>
          <w:szCs w:val="24"/>
          <w:shd w:val="clear" w:color="auto" w:fill="FFFFFF"/>
        </w:rPr>
        <w:t> </w:t>
      </w:r>
      <w:r>
        <w:rPr>
          <w:rFonts w:ascii="Times New Roman" w:hAnsi="Times New Roman" w:cs="Times New Roman"/>
          <w:color w:val="0A0A0A"/>
          <w:sz w:val="24"/>
          <w:szCs w:val="24"/>
          <w:shd w:val="clear" w:color="auto" w:fill="FFFFFF"/>
        </w:rPr>
        <w:t>(troškovi, investicije), a sve u cilju zaštite voda i zdravlja građana</w:t>
      </w:r>
    </w:p>
    <w:p w14:paraId="7064F499" w14:textId="77777777" w:rsidR="00641CC4" w:rsidRDefault="00641CC4" w:rsidP="00641CC4">
      <w:pPr>
        <w:jc w:val="both"/>
        <w:rPr>
          <w:rFonts w:ascii="Times New Roman" w:hAnsi="Times New Roman" w:cs="Times New Roman"/>
          <w:sz w:val="24"/>
          <w:szCs w:val="24"/>
        </w:rPr>
      </w:pPr>
      <w:r>
        <w:rPr>
          <w:rFonts w:ascii="Times New Roman" w:hAnsi="Times New Roman" w:cs="Times New Roman"/>
          <w:b/>
          <w:bCs/>
          <w:sz w:val="24"/>
          <w:szCs w:val="24"/>
          <w:u w:val="single"/>
        </w:rPr>
        <w:t xml:space="preserve">Program 3004 Gradnja komunalne infrastrukture </w:t>
      </w:r>
      <w:r>
        <w:rPr>
          <w:rFonts w:ascii="Times New Roman" w:hAnsi="Times New Roman" w:cs="Times New Roman"/>
          <w:sz w:val="24"/>
          <w:szCs w:val="24"/>
        </w:rPr>
        <w:t>planiran je u iznosu od 1.455.626,00 eura, a obuhvaća sljedeće aktivnosti i tekuće i kapitalne projekte:</w:t>
      </w:r>
    </w:p>
    <w:p w14:paraId="6C08948E"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T300401 Uređenje igrališta na Velikom Selcu</w:t>
      </w:r>
    </w:p>
    <w:p w14:paraId="2037F8E9"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 xml:space="preserve">A300402 Izmjena i dopuna gl. Projekta za rekonstrukciju NC Skrad - Zeleni vir - izrada glavnog-izvedbenog građevinskog projekta prometnice s pripadajućim potpornim zidovima na k.č.8935 k.o. </w:t>
      </w:r>
      <w:proofErr w:type="spellStart"/>
      <w:r>
        <w:rPr>
          <w:rFonts w:ascii="Times New Roman" w:hAnsi="Times New Roman" w:cs="Times New Roman"/>
          <w:sz w:val="24"/>
          <w:szCs w:val="24"/>
        </w:rPr>
        <w:t>Divjake</w:t>
      </w:r>
      <w:proofErr w:type="spellEnd"/>
      <w:r>
        <w:rPr>
          <w:rFonts w:ascii="Times New Roman" w:hAnsi="Times New Roman" w:cs="Times New Roman"/>
          <w:sz w:val="24"/>
          <w:szCs w:val="24"/>
        </w:rPr>
        <w:t xml:space="preserve"> i </w:t>
      </w:r>
      <w:proofErr w:type="spellStart"/>
      <w:r>
        <w:rPr>
          <w:rFonts w:ascii="Times New Roman" w:hAnsi="Times New Roman" w:cs="Times New Roman"/>
          <w:sz w:val="24"/>
          <w:szCs w:val="24"/>
        </w:rPr>
        <w:t>k.č</w:t>
      </w:r>
      <w:proofErr w:type="spellEnd"/>
      <w:r>
        <w:rPr>
          <w:rFonts w:ascii="Times New Roman" w:hAnsi="Times New Roman" w:cs="Times New Roman"/>
          <w:sz w:val="24"/>
          <w:szCs w:val="24"/>
        </w:rPr>
        <w:t>. 7920 k.o. Brod na Kupi, od km 0+0,0,91 do km3+233,52</w:t>
      </w:r>
    </w:p>
    <w:p w14:paraId="1E54B6B9"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 xml:space="preserve">K300420 Proširenje JR u naselju </w:t>
      </w:r>
      <w:proofErr w:type="spellStart"/>
      <w:r>
        <w:rPr>
          <w:rFonts w:ascii="Times New Roman" w:hAnsi="Times New Roman" w:cs="Times New Roman"/>
          <w:sz w:val="24"/>
          <w:szCs w:val="24"/>
        </w:rPr>
        <w:t>Hlevci</w:t>
      </w:r>
      <w:proofErr w:type="spellEnd"/>
      <w:r>
        <w:rPr>
          <w:rFonts w:ascii="Times New Roman" w:hAnsi="Times New Roman" w:cs="Times New Roman"/>
          <w:sz w:val="24"/>
          <w:szCs w:val="24"/>
        </w:rPr>
        <w:t xml:space="preserve"> - d</w:t>
      </w:r>
      <w:r>
        <w:rPr>
          <w:rFonts w:ascii="Times New Roman" w:eastAsia="Arial" w:hAnsi="Times New Roman" w:cs="Times New Roman"/>
          <w:sz w:val="24"/>
          <w:szCs w:val="24"/>
          <w:shd w:val="clear" w:color="auto" w:fill="FFFFFF"/>
        </w:rPr>
        <w:t>o sada su nabavljeni stupovi za javnu rasvjetu, predviđena su sredstva za montažu i spajanje na mrežu. Ovim kapitalnim projektom se želi povećati udio naseljenih dijelova Općine Skrad pokrivenih javnom rasvjetom.</w:t>
      </w:r>
    </w:p>
    <w:p w14:paraId="32F293E6"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lastRenderedPageBreak/>
        <w:t>K300422 Rekonstrukcija nerazvrstane ceste Gornja Dobra-Brezje-</w:t>
      </w:r>
      <w:proofErr w:type="spellStart"/>
      <w:r>
        <w:rPr>
          <w:rFonts w:ascii="Times New Roman" w:hAnsi="Times New Roman" w:cs="Times New Roman"/>
          <w:sz w:val="24"/>
          <w:szCs w:val="24"/>
        </w:rPr>
        <w:t>Pečišće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IV.faza</w:t>
      </w:r>
      <w:proofErr w:type="spellEnd"/>
      <w:r>
        <w:rPr>
          <w:rFonts w:ascii="Times New Roman" w:hAnsi="Times New Roman" w:cs="Times New Roman"/>
          <w:sz w:val="24"/>
          <w:szCs w:val="24"/>
        </w:rPr>
        <w:t xml:space="preserve">)- </w:t>
      </w:r>
      <w:r>
        <w:rPr>
          <w:rFonts w:ascii="Times New Roman" w:eastAsia="Arial" w:hAnsi="Times New Roman" w:cs="Times New Roman"/>
          <w:sz w:val="24"/>
          <w:szCs w:val="24"/>
          <w:shd w:val="clear" w:color="auto" w:fill="FFFFFF"/>
        </w:rPr>
        <w:t>višegodišnji je kapitalni projekt Općine Skrad koji se u 2026. godini nastavlja kroz </w:t>
      </w:r>
      <w:r>
        <w:rPr>
          <w:rStyle w:val="Naglaeno"/>
          <w:rFonts w:ascii="Times New Roman" w:eastAsia="Arial" w:hAnsi="Times New Roman" w:cs="Times New Roman"/>
          <w:sz w:val="24"/>
          <w:szCs w:val="24"/>
          <w:shd w:val="clear" w:color="auto" w:fill="FFFFFF"/>
        </w:rPr>
        <w:t>IV. fazu</w:t>
      </w:r>
      <w:r>
        <w:rPr>
          <w:rFonts w:ascii="Times New Roman" w:eastAsia="Arial" w:hAnsi="Times New Roman" w:cs="Times New Roman"/>
          <w:sz w:val="24"/>
          <w:szCs w:val="24"/>
          <w:shd w:val="clear" w:color="auto" w:fill="FFFFFF"/>
        </w:rPr>
        <w:t> radova. Time se radi na poboljšanju prometne povezanosti i sigurnosti.</w:t>
      </w:r>
    </w:p>
    <w:p w14:paraId="1F20BD57"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 xml:space="preserve">K300438 Sufinanciranje izgradnje sustava javne odvodnje i sanacije vodovodne mreže (švicarski fond) - drugi Švicarski doprinos - odnosi se na sanaciju 2.600 m vodoopskrbnih cjevovoda u zoni izgradnje SJO Skrad, izgradnju sustava javne odvodnje Skrad (3.348 m </w:t>
      </w:r>
      <w:proofErr w:type="spellStart"/>
      <w:r>
        <w:rPr>
          <w:rFonts w:ascii="Times New Roman" w:hAnsi="Times New Roman" w:cs="Times New Roman"/>
          <w:sz w:val="24"/>
          <w:szCs w:val="24"/>
        </w:rPr>
        <w:t>grav</w:t>
      </w:r>
      <w:proofErr w:type="spellEnd"/>
      <w:r>
        <w:rPr>
          <w:rFonts w:ascii="Times New Roman" w:hAnsi="Times New Roman" w:cs="Times New Roman"/>
          <w:sz w:val="24"/>
          <w:szCs w:val="24"/>
        </w:rPr>
        <w:t>.), ugradnju mjerno-upravljačke opreme i uključenje vodoopskrbnih objekata u NUS (5,00) , ugradnju mjerno-upravljačke opreme i uključenje objekata odvodnje u NUS (7CS), stručni nadzor te informiranje javnosti, komunikacija i vidljivost. Cjelokupni cilj programa suradnje je pridonijeti smanjivanju ekonomskih i socijalnih nejednakosti unutar EU-a i unutar Partnerske države.</w:t>
      </w:r>
    </w:p>
    <w:p w14:paraId="460C83D4"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 xml:space="preserve">K300439 Uređenje parka u Skradu - lokacija navedenog parka - k.č.br. 3453/3 , k.č.br. 3453/4 k.o. </w:t>
      </w:r>
      <w:proofErr w:type="spellStart"/>
      <w:r>
        <w:rPr>
          <w:rFonts w:ascii="Times New Roman" w:hAnsi="Times New Roman" w:cs="Times New Roman"/>
          <w:sz w:val="24"/>
          <w:szCs w:val="24"/>
        </w:rPr>
        <w:t>Divjake</w:t>
      </w:r>
      <w:proofErr w:type="spellEnd"/>
      <w:r>
        <w:rPr>
          <w:rFonts w:ascii="Times New Roman" w:hAnsi="Times New Roman" w:cs="Times New Roman"/>
          <w:sz w:val="24"/>
          <w:szCs w:val="24"/>
        </w:rPr>
        <w:t xml:space="preserve"> - uključuje pješačke staze, planiranje komunalne opreme, uređenje okoliša, zbrinjavanje oborinske slivne vode na predmetnom području</w:t>
      </w:r>
    </w:p>
    <w:p w14:paraId="692A31F5"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K300440 Rekonstrukcija NC Veliko Selce - Skradska Draga - I. faza - izvođenje građevinskih radova-</w:t>
      </w:r>
      <w:r>
        <w:rPr>
          <w:rFonts w:ascii="Times New Roman" w:eastAsia="Arial" w:hAnsi="Times New Roman" w:cs="Times New Roman"/>
          <w:sz w:val="24"/>
          <w:szCs w:val="24"/>
          <w:shd w:val="clear" w:color="auto" w:fill="FFFFFF"/>
        </w:rPr>
        <w:t xml:space="preserve">pripremnih radova, zemljanih radova (iskopi), rješavanje odvodnje oborinskih voda, </w:t>
      </w:r>
      <w:r>
        <w:rPr>
          <w:rFonts w:ascii="Times New Roman" w:hAnsi="Times New Roman" w:cs="Times New Roman"/>
          <w:sz w:val="24"/>
          <w:szCs w:val="24"/>
        </w:rPr>
        <w:t xml:space="preserve">izgradnja potpornih zidova,  </w:t>
      </w:r>
      <w:r>
        <w:rPr>
          <w:rFonts w:ascii="Times New Roman" w:eastAsia="Arial" w:hAnsi="Times New Roman" w:cs="Times New Roman"/>
          <w:sz w:val="24"/>
          <w:szCs w:val="24"/>
          <w:shd w:val="clear" w:color="auto" w:fill="FFFFFF"/>
        </w:rPr>
        <w:t>te asfaltiranje kolnika.</w:t>
      </w:r>
      <w:r>
        <w:rPr>
          <w:rFonts w:ascii="Times New Roman" w:hAnsi="Times New Roman" w:cs="Times New Roman"/>
          <w:sz w:val="24"/>
          <w:szCs w:val="24"/>
        </w:rPr>
        <w:t xml:space="preserve"> </w:t>
      </w:r>
    </w:p>
    <w:p w14:paraId="12CB6AF5"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K300441 Vidikovac Perić - ovim kapitalnim projektom planira se dovršetak izgradnje vidikovca čija je prva faza odrađena u 2025. godini.</w:t>
      </w:r>
    </w:p>
    <w:p w14:paraId="20D30283" w14:textId="77777777" w:rsidR="00641CC4" w:rsidRDefault="00641CC4" w:rsidP="00641CC4">
      <w:pPr>
        <w:jc w:val="both"/>
        <w:rPr>
          <w:rFonts w:ascii="Times New Roman" w:eastAsia="Arial" w:hAnsi="Times New Roman" w:cs="Times New Roman"/>
          <w:sz w:val="24"/>
          <w:szCs w:val="24"/>
          <w:shd w:val="clear" w:color="auto" w:fill="FFFFFF"/>
        </w:rPr>
      </w:pPr>
      <w:r>
        <w:rPr>
          <w:rFonts w:ascii="Times New Roman" w:eastAsia="Arial" w:hAnsi="Times New Roman" w:cs="Times New Roman"/>
          <w:b/>
          <w:sz w:val="24"/>
          <w:szCs w:val="24"/>
          <w:shd w:val="clear" w:color="auto" w:fill="FFFFFF"/>
          <w:lang w:eastAsia="zh-CN"/>
        </w:rPr>
        <w:t>Ciljevi programa</w:t>
      </w:r>
      <w:r>
        <w:rPr>
          <w:rFonts w:ascii="Times New Roman" w:eastAsia="Arial" w:hAnsi="Times New Roman" w:cs="Times New Roman"/>
          <w:sz w:val="24"/>
          <w:szCs w:val="24"/>
          <w:shd w:val="clear" w:color="auto" w:fill="FFFFFF"/>
          <w:lang w:eastAsia="zh-CN"/>
        </w:rPr>
        <w:t xml:space="preserve"> su p</w:t>
      </w:r>
      <w:r w:rsidRPr="0006246E">
        <w:rPr>
          <w:rFonts w:ascii="Times New Roman" w:eastAsia="Arial" w:hAnsi="Times New Roman" w:cs="Times New Roman"/>
          <w:sz w:val="24"/>
          <w:szCs w:val="24"/>
          <w:shd w:val="clear" w:color="auto" w:fill="FFFFFF"/>
          <w:lang w:eastAsia="zh-CN"/>
        </w:rPr>
        <w:t>ovećanje sigurnosti mještana i imovine</w:t>
      </w:r>
      <w:r>
        <w:rPr>
          <w:rFonts w:ascii="Times New Roman" w:eastAsia="Arial" w:hAnsi="Times New Roman" w:cs="Times New Roman"/>
          <w:sz w:val="24"/>
          <w:szCs w:val="24"/>
          <w:shd w:val="clear" w:color="auto" w:fill="FFFFFF"/>
          <w:lang w:eastAsia="zh-CN"/>
        </w:rPr>
        <w:t>, s</w:t>
      </w:r>
      <w:r>
        <w:rPr>
          <w:rStyle w:val="Naglaeno"/>
          <w:rFonts w:ascii="Times New Roman" w:eastAsia="Arial" w:hAnsi="Times New Roman" w:cs="Times New Roman"/>
          <w:sz w:val="24"/>
          <w:szCs w:val="24"/>
          <w:shd w:val="clear" w:color="auto" w:fill="FFFFFF"/>
        </w:rPr>
        <w:t>igurnost djece (i</w:t>
      </w:r>
      <w:r>
        <w:rPr>
          <w:rFonts w:ascii="Times New Roman" w:eastAsia="Arial" w:hAnsi="Times New Roman" w:cs="Times New Roman"/>
          <w:sz w:val="24"/>
          <w:szCs w:val="24"/>
          <w:shd w:val="clear" w:color="auto" w:fill="FFFFFF"/>
        </w:rPr>
        <w:t>zgradnja igrališta na Velikom Selcu osigurava zaštićen prostor za igru, odmaknut od prometnice), p</w:t>
      </w:r>
      <w:r w:rsidRPr="0006246E">
        <w:rPr>
          <w:rFonts w:ascii="Times New Roman" w:eastAsia="Arial" w:hAnsi="Times New Roman" w:cs="Times New Roman"/>
          <w:sz w:val="24"/>
          <w:szCs w:val="24"/>
          <w:shd w:val="clear" w:color="auto" w:fill="FFFFFF"/>
          <w:lang w:eastAsia="zh-CN"/>
        </w:rPr>
        <w:t>oboljšanje prometne dostupnosti</w:t>
      </w:r>
      <w:r>
        <w:rPr>
          <w:rFonts w:ascii="Times New Roman" w:eastAsia="Arial" w:hAnsi="Times New Roman" w:cs="Times New Roman"/>
          <w:sz w:val="24"/>
          <w:szCs w:val="24"/>
          <w:shd w:val="clear" w:color="auto" w:fill="FFFFFF"/>
          <w:lang w:eastAsia="zh-CN"/>
        </w:rPr>
        <w:t xml:space="preserve"> i prohodnosti tijekom cijele godine (rekonstrukcija c</w:t>
      </w:r>
      <w:r>
        <w:rPr>
          <w:rStyle w:val="Naglaeno"/>
          <w:rFonts w:ascii="Times New Roman" w:eastAsia="Arial" w:hAnsi="Times New Roman" w:cs="Times New Roman"/>
          <w:sz w:val="24"/>
          <w:szCs w:val="24"/>
          <w:shd w:val="clear" w:color="auto" w:fill="FFFFFF"/>
        </w:rPr>
        <w:t xml:space="preserve">esta Gornja Dobra – Brezje – </w:t>
      </w:r>
      <w:proofErr w:type="spellStart"/>
      <w:r>
        <w:rPr>
          <w:rStyle w:val="Naglaeno"/>
          <w:rFonts w:ascii="Times New Roman" w:eastAsia="Arial" w:hAnsi="Times New Roman" w:cs="Times New Roman"/>
          <w:sz w:val="24"/>
          <w:szCs w:val="24"/>
          <w:shd w:val="clear" w:color="auto" w:fill="FFFFFF"/>
        </w:rPr>
        <w:t>Pečišće</w:t>
      </w:r>
      <w:proofErr w:type="spellEnd"/>
      <w:r>
        <w:rPr>
          <w:rStyle w:val="Naglaeno"/>
          <w:rFonts w:ascii="Times New Roman" w:eastAsia="Arial" w:hAnsi="Times New Roman" w:cs="Times New Roman"/>
          <w:sz w:val="24"/>
          <w:szCs w:val="24"/>
          <w:shd w:val="clear" w:color="auto" w:fill="FFFFFF"/>
        </w:rPr>
        <w:t>- (</w:t>
      </w:r>
      <w:proofErr w:type="spellStart"/>
      <w:r>
        <w:rPr>
          <w:rStyle w:val="Naglaeno"/>
          <w:rFonts w:ascii="Times New Roman" w:eastAsia="Arial" w:hAnsi="Times New Roman" w:cs="Times New Roman"/>
          <w:sz w:val="24"/>
          <w:szCs w:val="24"/>
          <w:shd w:val="clear" w:color="auto" w:fill="FFFFFF"/>
        </w:rPr>
        <w:t>IV.faza</w:t>
      </w:r>
      <w:proofErr w:type="spellEnd"/>
      <w:r>
        <w:rPr>
          <w:rStyle w:val="Naglaeno"/>
          <w:rFonts w:ascii="Times New Roman" w:eastAsia="Arial" w:hAnsi="Times New Roman" w:cs="Times New Roman"/>
          <w:sz w:val="24"/>
          <w:szCs w:val="24"/>
          <w:shd w:val="clear" w:color="auto" w:fill="FFFFFF"/>
        </w:rPr>
        <w:t>), k</w:t>
      </w:r>
      <w:r>
        <w:rPr>
          <w:rFonts w:ascii="Times New Roman" w:eastAsia="Arial" w:hAnsi="Times New Roman" w:cs="Times New Roman"/>
          <w:sz w:val="24"/>
          <w:szCs w:val="24"/>
          <w:shd w:val="clear" w:color="auto" w:fill="FFFFFF"/>
        </w:rPr>
        <w:t>valitetan asfalt i odvodnja ključni su za </w:t>
      </w:r>
      <w:r>
        <w:rPr>
          <w:rStyle w:val="Naglaeno"/>
          <w:rFonts w:ascii="Times New Roman" w:eastAsia="Arial" w:hAnsi="Times New Roman" w:cs="Times New Roman"/>
          <w:sz w:val="24"/>
          <w:szCs w:val="24"/>
          <w:shd w:val="clear" w:color="auto" w:fill="FFFFFF"/>
        </w:rPr>
        <w:t>zimsku službu</w:t>
      </w:r>
      <w:r>
        <w:rPr>
          <w:rFonts w:ascii="Times New Roman" w:eastAsia="Arial" w:hAnsi="Times New Roman" w:cs="Times New Roman"/>
          <w:sz w:val="24"/>
          <w:szCs w:val="24"/>
          <w:shd w:val="clear" w:color="auto" w:fill="FFFFFF"/>
        </w:rPr>
        <w:t>, jer omogućuju lakše čišćenje snijega i sprječavaju propadanje prometnice pod utjecajem mraza i oborina. Izgradnjom vidikovca potiče se t</w:t>
      </w:r>
      <w:r w:rsidRPr="0006246E">
        <w:rPr>
          <w:rFonts w:ascii="Times New Roman" w:eastAsia="Arial" w:hAnsi="Times New Roman" w:cs="Times New Roman"/>
          <w:sz w:val="24"/>
          <w:szCs w:val="24"/>
          <w:shd w:val="clear" w:color="auto" w:fill="FFFFFF"/>
          <w:lang w:eastAsia="zh-CN"/>
        </w:rPr>
        <w:t>urističk</w:t>
      </w:r>
      <w:r>
        <w:rPr>
          <w:rFonts w:ascii="Times New Roman" w:eastAsia="Arial" w:hAnsi="Times New Roman" w:cs="Times New Roman"/>
          <w:sz w:val="24"/>
          <w:szCs w:val="24"/>
          <w:shd w:val="clear" w:color="auto" w:fill="FFFFFF"/>
          <w:lang w:eastAsia="zh-CN"/>
        </w:rPr>
        <w:t>i</w:t>
      </w:r>
      <w:r w:rsidRPr="0006246E">
        <w:rPr>
          <w:rFonts w:ascii="Times New Roman" w:eastAsia="Arial" w:hAnsi="Times New Roman" w:cs="Times New Roman"/>
          <w:sz w:val="24"/>
          <w:szCs w:val="24"/>
          <w:shd w:val="clear" w:color="auto" w:fill="FFFFFF"/>
          <w:lang w:eastAsia="zh-CN"/>
        </w:rPr>
        <w:t xml:space="preserve"> i gospodarsk</w:t>
      </w:r>
      <w:r>
        <w:rPr>
          <w:rFonts w:ascii="Times New Roman" w:eastAsia="Arial" w:hAnsi="Times New Roman" w:cs="Times New Roman"/>
          <w:sz w:val="24"/>
          <w:szCs w:val="24"/>
          <w:shd w:val="clear" w:color="auto" w:fill="FFFFFF"/>
          <w:lang w:eastAsia="zh-CN"/>
        </w:rPr>
        <w:t>i</w:t>
      </w:r>
      <w:r w:rsidRPr="0006246E">
        <w:rPr>
          <w:rFonts w:ascii="Times New Roman" w:eastAsia="Arial" w:hAnsi="Times New Roman" w:cs="Times New Roman"/>
          <w:sz w:val="24"/>
          <w:szCs w:val="24"/>
          <w:shd w:val="clear" w:color="auto" w:fill="FFFFFF"/>
          <w:lang w:eastAsia="zh-CN"/>
        </w:rPr>
        <w:t xml:space="preserve"> razvoj</w:t>
      </w:r>
      <w:r>
        <w:rPr>
          <w:rFonts w:ascii="Times New Roman" w:eastAsia="Arial" w:hAnsi="Times New Roman" w:cs="Times New Roman"/>
          <w:sz w:val="24"/>
          <w:szCs w:val="24"/>
          <w:shd w:val="clear" w:color="auto" w:fill="FFFFFF"/>
          <w:lang w:eastAsia="zh-CN"/>
        </w:rPr>
        <w:t>, i c</w:t>
      </w:r>
      <w:r>
        <w:rPr>
          <w:rFonts w:ascii="Times New Roman" w:eastAsia="Arial" w:hAnsi="Times New Roman" w:cs="Times New Roman"/>
          <w:sz w:val="24"/>
          <w:szCs w:val="24"/>
          <w:shd w:val="clear" w:color="auto" w:fill="FFFFFF"/>
        </w:rPr>
        <w:t xml:space="preserve">ilj je zadržati turiste duže na području općine. </w:t>
      </w:r>
    </w:p>
    <w:p w14:paraId="5A141655" w14:textId="77777777" w:rsidR="00641CC4" w:rsidRDefault="00641CC4" w:rsidP="00641CC4">
      <w:pPr>
        <w:spacing w:after="180" w:line="360" w:lineRule="atLeast"/>
        <w:jc w:val="both"/>
        <w:rPr>
          <w:rFonts w:ascii="Times New Roman" w:eastAsia="Arial" w:hAnsi="Times New Roman" w:cs="Times New Roman"/>
          <w:sz w:val="24"/>
          <w:szCs w:val="24"/>
          <w:shd w:val="clear" w:color="auto" w:fill="FFFFFF"/>
        </w:rPr>
      </w:pPr>
      <w:r>
        <w:rPr>
          <w:rFonts w:ascii="Times New Roman" w:eastAsia="Arial" w:hAnsi="Times New Roman" w:cs="Times New Roman"/>
          <w:b/>
          <w:sz w:val="24"/>
          <w:szCs w:val="24"/>
          <w:shd w:val="clear" w:color="auto" w:fill="FFFFFF"/>
        </w:rPr>
        <w:t>Pokazatelji uspješnosti</w:t>
      </w:r>
      <w:r>
        <w:rPr>
          <w:rFonts w:ascii="Times New Roman" w:eastAsia="Arial" w:hAnsi="Times New Roman" w:cs="Times New Roman"/>
          <w:sz w:val="24"/>
          <w:szCs w:val="24"/>
          <w:shd w:val="clear" w:color="auto" w:fill="FFFFFF"/>
        </w:rPr>
        <w:t xml:space="preserve"> - povećanje broja posjetitelja, broj djece iz naselja i posjetitelja koji redovito koriste dječje igralište, broj metara novog asfaltnog sloja postavljenog  na lokaciji Gornja Dobra - Brezje - </w:t>
      </w:r>
      <w:proofErr w:type="spellStart"/>
      <w:r>
        <w:rPr>
          <w:rFonts w:ascii="Times New Roman" w:eastAsia="Arial" w:hAnsi="Times New Roman" w:cs="Times New Roman"/>
          <w:sz w:val="24"/>
          <w:szCs w:val="24"/>
          <w:shd w:val="clear" w:color="auto" w:fill="FFFFFF"/>
        </w:rPr>
        <w:t>Pečišće</w:t>
      </w:r>
      <w:proofErr w:type="spellEnd"/>
      <w:r>
        <w:rPr>
          <w:rFonts w:ascii="Times New Roman" w:eastAsia="Arial" w:hAnsi="Times New Roman" w:cs="Times New Roman"/>
          <w:sz w:val="24"/>
          <w:szCs w:val="24"/>
          <w:shd w:val="clear" w:color="auto" w:fill="FFFFFF"/>
        </w:rPr>
        <w:t xml:space="preserve"> i Veliko Selce - Skradska Draga, s</w:t>
      </w:r>
      <w:r>
        <w:rPr>
          <w:rStyle w:val="Naglaeno"/>
          <w:rFonts w:ascii="Times New Roman" w:eastAsia="Arial" w:hAnsi="Times New Roman" w:cs="Times New Roman"/>
          <w:sz w:val="24"/>
          <w:szCs w:val="24"/>
          <w:shd w:val="clear" w:color="auto" w:fill="FFFFFF"/>
        </w:rPr>
        <w:t xml:space="preserve">manjenje troškova održavanja cesta, </w:t>
      </w:r>
      <w:r>
        <w:rPr>
          <w:rFonts w:ascii="Times New Roman" w:eastAsia="Arial" w:hAnsi="Times New Roman" w:cs="Times New Roman"/>
          <w:sz w:val="24"/>
          <w:szCs w:val="24"/>
          <w:shd w:val="clear" w:color="auto" w:fill="FFFFFF"/>
        </w:rPr>
        <w:t>povećani udio naseljenih dijelova Općine Skrad pokrivenih javnom rasvjetom.</w:t>
      </w:r>
    </w:p>
    <w:p w14:paraId="4FA9A44D" w14:textId="77777777" w:rsidR="00641CC4" w:rsidRDefault="00641CC4" w:rsidP="00641CC4">
      <w:pPr>
        <w:jc w:val="both"/>
        <w:rPr>
          <w:rFonts w:ascii="Times New Roman" w:hAnsi="Times New Roman" w:cs="Times New Roman"/>
          <w:sz w:val="24"/>
          <w:szCs w:val="24"/>
        </w:rPr>
      </w:pPr>
      <w:r>
        <w:rPr>
          <w:rFonts w:ascii="Times New Roman" w:hAnsi="Times New Roman" w:cs="Times New Roman"/>
          <w:b/>
          <w:bCs/>
          <w:sz w:val="24"/>
          <w:szCs w:val="24"/>
          <w:u w:val="single"/>
        </w:rPr>
        <w:t>Program 3005 Zaštita okoliša i energetska učinkovitost</w:t>
      </w:r>
      <w:r>
        <w:rPr>
          <w:rFonts w:ascii="Times New Roman" w:hAnsi="Times New Roman" w:cs="Times New Roman"/>
          <w:b/>
          <w:bCs/>
          <w:sz w:val="24"/>
          <w:szCs w:val="24"/>
        </w:rPr>
        <w:t xml:space="preserve"> </w:t>
      </w:r>
      <w:r>
        <w:rPr>
          <w:rFonts w:ascii="Times New Roman" w:hAnsi="Times New Roman" w:cs="Times New Roman"/>
          <w:sz w:val="24"/>
          <w:szCs w:val="24"/>
        </w:rPr>
        <w:t>planiran je u iznosu od 4.400,00 eura, a obuhvaća troškove za nabavku spremnika za otpad posredstvom Komunalca, troškovi aktivnosti zaštita životinja i zaštita divljači.</w:t>
      </w:r>
    </w:p>
    <w:p w14:paraId="3A110D9E" w14:textId="77777777" w:rsidR="00641CC4" w:rsidRDefault="00641CC4" w:rsidP="00641CC4">
      <w:pPr>
        <w:jc w:val="both"/>
        <w:rPr>
          <w:rFonts w:ascii="Times New Roman" w:hAnsi="Times New Roman" w:cs="Times New Roman"/>
          <w:sz w:val="24"/>
          <w:szCs w:val="24"/>
        </w:rPr>
      </w:pPr>
      <w:r>
        <w:rPr>
          <w:rFonts w:ascii="Times New Roman" w:hAnsi="Times New Roman" w:cs="Times New Roman"/>
          <w:b/>
          <w:sz w:val="24"/>
          <w:szCs w:val="24"/>
        </w:rPr>
        <w:t>Cilj programa</w:t>
      </w:r>
      <w:r>
        <w:rPr>
          <w:rFonts w:ascii="Times New Roman" w:hAnsi="Times New Roman" w:cs="Times New Roman"/>
          <w:sz w:val="24"/>
          <w:szCs w:val="24"/>
        </w:rPr>
        <w:t xml:space="preserve"> je očuvanje okoliša i ekologija, te zaštita životinja. </w:t>
      </w:r>
    </w:p>
    <w:p w14:paraId="3B44329A" w14:textId="77777777" w:rsidR="00641CC4" w:rsidRDefault="00641CC4" w:rsidP="00641CC4">
      <w:pPr>
        <w:jc w:val="both"/>
        <w:rPr>
          <w:rFonts w:ascii="Times New Roman" w:hAnsi="Times New Roman" w:cs="Times New Roman"/>
          <w:sz w:val="24"/>
          <w:szCs w:val="24"/>
        </w:rPr>
      </w:pPr>
      <w:r>
        <w:rPr>
          <w:rFonts w:ascii="Times New Roman" w:hAnsi="Times New Roman" w:cs="Times New Roman"/>
          <w:b/>
          <w:sz w:val="24"/>
          <w:szCs w:val="24"/>
        </w:rPr>
        <w:t>Pokazatelji uspješnosti</w:t>
      </w:r>
      <w:r>
        <w:rPr>
          <w:rFonts w:ascii="Times New Roman" w:hAnsi="Times New Roman" w:cs="Times New Roman"/>
          <w:sz w:val="24"/>
          <w:szCs w:val="24"/>
        </w:rPr>
        <w:t xml:space="preserve"> -  smanjenje broja divljih deponija, </w:t>
      </w:r>
      <w:r>
        <w:rPr>
          <w:rStyle w:val="Naglaeno"/>
          <w:rFonts w:ascii="Times New Roman" w:hAnsi="Times New Roman" w:cs="Times New Roman"/>
          <w:color w:val="0A0A0A"/>
          <w:sz w:val="24"/>
          <w:szCs w:val="24"/>
          <w:shd w:val="clear" w:color="auto" w:fill="FFFFFF"/>
        </w:rPr>
        <w:t>izdvajanje sredstava za programe zaštite divljači i zaštitu životinja.</w:t>
      </w:r>
      <w:r>
        <w:rPr>
          <w:rFonts w:ascii="Times New Roman" w:hAnsi="Times New Roman" w:cs="Times New Roman"/>
          <w:b/>
          <w:sz w:val="24"/>
          <w:szCs w:val="24"/>
        </w:rPr>
        <w:t xml:space="preserve">   </w:t>
      </w:r>
      <w:r>
        <w:rPr>
          <w:rFonts w:ascii="Times New Roman" w:hAnsi="Times New Roman" w:cs="Times New Roman"/>
          <w:sz w:val="24"/>
          <w:szCs w:val="24"/>
        </w:rPr>
        <w:t xml:space="preserve">                                                                                             </w:t>
      </w:r>
    </w:p>
    <w:p w14:paraId="42560D5F"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bCs/>
          <w:sz w:val="24"/>
          <w:szCs w:val="24"/>
          <w:u w:val="single"/>
        </w:rPr>
        <w:t>Program 3006 Zdravstvo</w:t>
      </w:r>
      <w:r>
        <w:rPr>
          <w:rFonts w:ascii="Times New Roman" w:hAnsi="Times New Roman" w:cs="Times New Roman"/>
          <w:b/>
          <w:bCs/>
          <w:sz w:val="24"/>
          <w:szCs w:val="24"/>
        </w:rPr>
        <w:t xml:space="preserve"> </w:t>
      </w:r>
      <w:r>
        <w:rPr>
          <w:rFonts w:ascii="Times New Roman" w:hAnsi="Times New Roman" w:cs="Times New Roman"/>
          <w:sz w:val="24"/>
          <w:szCs w:val="24"/>
        </w:rPr>
        <w:t>planiran je u iznosu od 1.100,00 eura, a odnosi se na financiranje Programa palijativne zdravstvene zaštite u Gorskom kotaru.</w:t>
      </w:r>
    </w:p>
    <w:p w14:paraId="7A4BBDAA" w14:textId="77777777" w:rsidR="00641CC4" w:rsidRDefault="00641CC4" w:rsidP="00641CC4">
      <w:pPr>
        <w:jc w:val="both"/>
        <w:rPr>
          <w:rFonts w:ascii="Times New Roman" w:hAnsi="Times New Roman" w:cs="Times New Roman"/>
          <w:b/>
          <w:sz w:val="24"/>
          <w:szCs w:val="24"/>
        </w:rPr>
      </w:pPr>
      <w:r>
        <w:rPr>
          <w:rFonts w:ascii="Times New Roman" w:hAnsi="Times New Roman" w:cs="Times New Roman"/>
          <w:b/>
          <w:sz w:val="24"/>
          <w:szCs w:val="24"/>
        </w:rPr>
        <w:lastRenderedPageBreak/>
        <w:t>Cilj programa</w:t>
      </w:r>
      <w:r>
        <w:rPr>
          <w:rFonts w:ascii="Times New Roman" w:hAnsi="Times New Roman" w:cs="Times New Roman"/>
          <w:sz w:val="24"/>
          <w:szCs w:val="24"/>
        </w:rPr>
        <w:t xml:space="preserve"> je poboljšanje dostupnosti zdravstvene skrbi starijima na području Općine Skrad.</w:t>
      </w:r>
      <w:r>
        <w:rPr>
          <w:rFonts w:ascii="Times New Roman" w:hAnsi="Times New Roman" w:cs="Times New Roman"/>
          <w:b/>
          <w:sz w:val="24"/>
          <w:szCs w:val="24"/>
        </w:rPr>
        <w:t xml:space="preserve">  </w:t>
      </w:r>
    </w:p>
    <w:p w14:paraId="46B81FE3" w14:textId="77777777" w:rsidR="00641CC4" w:rsidRDefault="00641CC4" w:rsidP="00641CC4">
      <w:pPr>
        <w:jc w:val="both"/>
        <w:rPr>
          <w:rFonts w:ascii="Times New Roman" w:hAnsi="Times New Roman" w:cs="Times New Roman"/>
          <w:sz w:val="24"/>
          <w:szCs w:val="24"/>
        </w:rPr>
      </w:pPr>
      <w:r>
        <w:rPr>
          <w:rFonts w:ascii="Times New Roman" w:hAnsi="Times New Roman" w:cs="Times New Roman"/>
          <w:b/>
          <w:sz w:val="24"/>
          <w:szCs w:val="24"/>
        </w:rPr>
        <w:t>Pokazatelji uspješnosti</w:t>
      </w:r>
      <w:r>
        <w:rPr>
          <w:rFonts w:ascii="Times New Roman" w:hAnsi="Times New Roman" w:cs="Times New Roman"/>
          <w:sz w:val="24"/>
          <w:szCs w:val="24"/>
        </w:rPr>
        <w:t xml:space="preserve"> programa jesu </w:t>
      </w:r>
      <w:r>
        <w:rPr>
          <w:rStyle w:val="Naglaeno"/>
          <w:rFonts w:ascii="Times New Roman" w:hAnsi="Times New Roman" w:cs="Times New Roman"/>
          <w:color w:val="0A0A0A"/>
          <w:sz w:val="24"/>
          <w:szCs w:val="24"/>
          <w:shd w:val="clear" w:color="auto" w:fill="FFFFFF"/>
        </w:rPr>
        <w:t>kvaliteta života pacijenta i obitelji</w:t>
      </w:r>
      <w:r>
        <w:rPr>
          <w:rFonts w:ascii="Times New Roman" w:hAnsi="Times New Roman" w:cs="Times New Roman"/>
          <w:b/>
          <w:color w:val="0A0A0A"/>
          <w:sz w:val="24"/>
          <w:szCs w:val="24"/>
          <w:shd w:val="clear" w:color="auto" w:fill="FFFFFF"/>
        </w:rPr>
        <w:t>,</w:t>
      </w:r>
      <w:r>
        <w:rPr>
          <w:rFonts w:ascii="Times New Roman" w:hAnsi="Times New Roman" w:cs="Times New Roman"/>
          <w:color w:val="0A0A0A"/>
          <w:sz w:val="24"/>
          <w:szCs w:val="24"/>
          <w:shd w:val="clear" w:color="auto" w:fill="FFFFFF"/>
        </w:rPr>
        <w:t xml:space="preserve"> zadovoljstvo pacijenta i obitelji skrbi, smanjenje nepotrebnih hospitalizacija.</w:t>
      </w:r>
      <w:r>
        <w:rPr>
          <w:rStyle w:val="vkekvd"/>
          <w:rFonts w:ascii="Arial" w:hAnsi="Arial" w:cs="Arial"/>
          <w:color w:val="0A0A0A"/>
          <w:sz w:val="17"/>
          <w:szCs w:val="17"/>
          <w:shd w:val="clear" w:color="auto" w:fill="FFFFFF"/>
        </w:rPr>
        <w:t> </w:t>
      </w:r>
    </w:p>
    <w:p w14:paraId="20AC2E7E" w14:textId="77777777" w:rsidR="00641CC4" w:rsidRDefault="00641CC4" w:rsidP="00641CC4">
      <w:pPr>
        <w:jc w:val="both"/>
        <w:rPr>
          <w:rFonts w:ascii="Times New Roman" w:hAnsi="Times New Roman" w:cs="Times New Roman"/>
          <w:sz w:val="24"/>
          <w:szCs w:val="24"/>
        </w:rPr>
      </w:pPr>
      <w:r>
        <w:rPr>
          <w:rFonts w:ascii="Times New Roman" w:hAnsi="Times New Roman" w:cs="Times New Roman"/>
          <w:b/>
          <w:bCs/>
          <w:sz w:val="24"/>
          <w:szCs w:val="24"/>
        </w:rPr>
        <w:br/>
      </w:r>
      <w:r>
        <w:rPr>
          <w:rFonts w:ascii="Times New Roman" w:hAnsi="Times New Roman" w:cs="Times New Roman"/>
          <w:b/>
          <w:bCs/>
          <w:sz w:val="24"/>
          <w:szCs w:val="24"/>
          <w:u w:val="single"/>
        </w:rPr>
        <w:t>Program 4001 Program športa, kulture i vjerske djelatnosti</w:t>
      </w:r>
      <w:r>
        <w:rPr>
          <w:rFonts w:ascii="Times New Roman" w:hAnsi="Times New Roman" w:cs="Times New Roman"/>
          <w:sz w:val="24"/>
          <w:szCs w:val="24"/>
        </w:rPr>
        <w:t xml:space="preserve"> planiran je u iznosu od 301.566,00 eura, a obuhvaća troškove uređenja i opremanje kuglane Zeleni Vir, troškove redovnog održavanja sakralnih objekata, redovno sufinanciranje udruga, bibliobusa i mjesne knjižnice.</w:t>
      </w:r>
    </w:p>
    <w:p w14:paraId="08806840" w14:textId="77777777" w:rsidR="00641CC4" w:rsidRDefault="00641CC4" w:rsidP="00641CC4">
      <w:pPr>
        <w:spacing w:after="180" w:line="360" w:lineRule="atLeast"/>
        <w:jc w:val="both"/>
        <w:rPr>
          <w:rFonts w:ascii="Times New Roman" w:hAnsi="Times New Roman" w:cs="Times New Roman"/>
          <w:sz w:val="24"/>
          <w:szCs w:val="24"/>
        </w:rPr>
      </w:pPr>
      <w:r>
        <w:rPr>
          <w:rFonts w:ascii="Times New Roman" w:hAnsi="Times New Roman" w:cs="Times New Roman"/>
          <w:b/>
          <w:sz w:val="24"/>
          <w:szCs w:val="24"/>
        </w:rPr>
        <w:t>Cilj programa</w:t>
      </w:r>
      <w:r>
        <w:rPr>
          <w:rFonts w:ascii="Times New Roman" w:hAnsi="Times New Roman" w:cs="Times New Roman"/>
          <w:sz w:val="24"/>
          <w:szCs w:val="24"/>
        </w:rPr>
        <w:t xml:space="preserve"> je u</w:t>
      </w:r>
      <w:r>
        <w:rPr>
          <w:rFonts w:ascii="Times New Roman" w:eastAsia="Arial" w:hAnsi="Times New Roman" w:cs="Times New Roman"/>
          <w:sz w:val="24"/>
          <w:szCs w:val="24"/>
          <w:shd w:val="clear" w:color="auto" w:fill="FFFFFF"/>
        </w:rPr>
        <w:t xml:space="preserve">ključivanje što većeg broja djece i mladih u sportske aktivnosti (kuglanje) kroz projekt opremanje kuglane, organizacija sportskih natjecanja i turnira koji potiču tjelesnu aktivnost, te raznih manifestacija koje uključuju sve dobne skupine. </w:t>
      </w:r>
    </w:p>
    <w:p w14:paraId="412C15DF" w14:textId="77777777" w:rsidR="00641CC4" w:rsidRDefault="00641CC4" w:rsidP="00641CC4">
      <w:pPr>
        <w:shd w:val="clear" w:color="auto" w:fill="FFFFFF"/>
        <w:spacing w:before="240" w:after="240" w:line="360" w:lineRule="atLeast"/>
        <w:jc w:val="both"/>
        <w:rPr>
          <w:rFonts w:ascii="Times New Roman" w:hAnsi="Times New Roman" w:cs="Times New Roman"/>
          <w:sz w:val="24"/>
          <w:szCs w:val="24"/>
        </w:rPr>
      </w:pPr>
      <w:r w:rsidRPr="0006246E">
        <w:rPr>
          <w:rStyle w:val="Naglaeno"/>
          <w:rFonts w:ascii="Times New Roman" w:eastAsia="Arial" w:hAnsi="Times New Roman" w:cs="Times New Roman"/>
          <w:sz w:val="24"/>
          <w:szCs w:val="24"/>
          <w:shd w:val="clear" w:color="auto" w:fill="FFFFFF"/>
          <w:lang w:eastAsia="zh-CN"/>
        </w:rPr>
        <w:t>Pokazatelji uspješnosti</w:t>
      </w:r>
      <w:r>
        <w:rPr>
          <w:rStyle w:val="Naglaeno"/>
          <w:rFonts w:ascii="Times New Roman" w:eastAsia="Arial" w:hAnsi="Times New Roman" w:cs="Times New Roman"/>
          <w:sz w:val="24"/>
          <w:szCs w:val="24"/>
          <w:shd w:val="clear" w:color="auto" w:fill="FFFFFF"/>
          <w:lang w:eastAsia="zh-CN"/>
        </w:rPr>
        <w:t xml:space="preserve"> su b</w:t>
      </w:r>
      <w:r>
        <w:rPr>
          <w:rStyle w:val="Naglaeno"/>
          <w:rFonts w:ascii="Times New Roman" w:eastAsia="Arial" w:hAnsi="Times New Roman" w:cs="Times New Roman"/>
          <w:sz w:val="24"/>
          <w:szCs w:val="24"/>
          <w:shd w:val="clear" w:color="auto" w:fill="FFFFFF"/>
        </w:rPr>
        <w:t>roj aktivnih članova u udrugama, broj održanih sportskih manifestacija, broj stanovnika svih dobnih skupina koji će koristiti usluge bibliobusa, te usluge mjesne knjižnice.</w:t>
      </w:r>
      <w:r>
        <w:rPr>
          <w:rFonts w:ascii="Times New Roman" w:hAnsi="Times New Roman" w:cs="Times New Roman"/>
          <w:sz w:val="24"/>
          <w:szCs w:val="24"/>
        </w:rPr>
        <w:br/>
      </w:r>
      <w:r>
        <w:rPr>
          <w:rFonts w:ascii="Times New Roman" w:hAnsi="Times New Roman" w:cs="Times New Roman"/>
          <w:b/>
          <w:bCs/>
          <w:sz w:val="24"/>
          <w:szCs w:val="24"/>
          <w:u w:val="single"/>
        </w:rPr>
        <w:t>Program 4002 Program socijalne zaštite, predškolskog odgoja i školstva</w:t>
      </w:r>
      <w:r>
        <w:rPr>
          <w:rFonts w:ascii="Times New Roman" w:hAnsi="Times New Roman" w:cs="Times New Roman"/>
          <w:b/>
          <w:bCs/>
          <w:sz w:val="24"/>
          <w:szCs w:val="24"/>
        </w:rPr>
        <w:t xml:space="preserve"> </w:t>
      </w:r>
      <w:r>
        <w:rPr>
          <w:rFonts w:ascii="Times New Roman" w:hAnsi="Times New Roman" w:cs="Times New Roman"/>
          <w:sz w:val="24"/>
          <w:szCs w:val="24"/>
        </w:rPr>
        <w:t>planiran je u iznosu od 174.403,00 eura, a obuhvaća troškove učeničkih, studentskih stipendija i stipendija prema socijalnim kriterijima, troškove projekta Općina prijatelj djece, troškove dječjeg vrtića u Skradu (uvećani su radi novog troška plaće za asistenta u dječjem vrtiću), sufinanciranja boravka djece u jaslicama izvan područja Općine Skrad, sufinanciranje Crvenog križa, naknade za novorođenu djecu (Općina daje za svako novorođeno dijete u obitelji 900,00 eura, za drugo 1.200,00 eura, te za treće i svako daljnje 2.000,00 eura), socijalne pomoći obiteljima i financiranje humanitarnih udruga (jednokratne novčane pomoći-naknade za troškove stanovanja socijalno ugroženim obiteljima sukladno Zakonu o socijalnoj skrbi, donacije udrugama zakladama), pomoć starijim i nemoćnim osobama (paketi za umirovljenike povodom blagdana)</w:t>
      </w:r>
    </w:p>
    <w:p w14:paraId="534FF5CF" w14:textId="77777777" w:rsidR="00641CC4" w:rsidRDefault="00641CC4" w:rsidP="00641CC4">
      <w:pPr>
        <w:shd w:val="clear" w:color="auto" w:fill="FFFFFF"/>
        <w:spacing w:before="240" w:after="240" w:line="360" w:lineRule="atLeast"/>
        <w:jc w:val="both"/>
        <w:rPr>
          <w:rFonts w:ascii="Times New Roman" w:hAnsi="Times New Roman" w:cs="Times New Roman"/>
          <w:sz w:val="24"/>
          <w:szCs w:val="24"/>
        </w:rPr>
      </w:pPr>
      <w:r>
        <w:rPr>
          <w:rFonts w:ascii="Times New Roman" w:hAnsi="Times New Roman" w:cs="Times New Roman"/>
          <w:b/>
          <w:sz w:val="24"/>
          <w:szCs w:val="24"/>
        </w:rPr>
        <w:t>Cilj programa</w:t>
      </w:r>
      <w:r>
        <w:rPr>
          <w:rFonts w:ascii="Times New Roman" w:hAnsi="Times New Roman" w:cs="Times New Roman"/>
          <w:sz w:val="24"/>
          <w:szCs w:val="24"/>
        </w:rPr>
        <w:t xml:space="preserve"> je</w:t>
      </w:r>
      <w:r w:rsidRPr="0006246E">
        <w:rPr>
          <w:rFonts w:ascii="Times New Roman" w:eastAsia="Arial" w:hAnsi="Times New Roman" w:cs="Times New Roman"/>
          <w:sz w:val="24"/>
          <w:szCs w:val="24"/>
          <w:shd w:val="clear" w:color="auto" w:fill="FFFFFF"/>
          <w:lang w:eastAsia="zh-CN"/>
        </w:rPr>
        <w:t xml:space="preserve"> osigurati visoku razinu socijalne sigurnosti i poticajno okruženje za odgoj i obrazovanje djece</w:t>
      </w:r>
      <w:r>
        <w:rPr>
          <w:rFonts w:ascii="Times New Roman" w:eastAsia="Arial" w:hAnsi="Times New Roman" w:cs="Times New Roman"/>
          <w:sz w:val="24"/>
          <w:szCs w:val="24"/>
          <w:shd w:val="clear" w:color="auto" w:fill="FFFFFF"/>
          <w:lang w:eastAsia="zh-CN"/>
        </w:rPr>
        <w:t xml:space="preserve">, tj. </w:t>
      </w:r>
      <w:r>
        <w:rPr>
          <w:rFonts w:ascii="Times New Roman" w:hAnsi="Times New Roman" w:cs="Times New Roman"/>
          <w:sz w:val="24"/>
          <w:szCs w:val="24"/>
        </w:rPr>
        <w:t>kvalitetan predškolski i školski odgoj.</w:t>
      </w:r>
    </w:p>
    <w:p w14:paraId="3D95F252" w14:textId="77777777" w:rsidR="00641CC4" w:rsidRDefault="00641CC4" w:rsidP="00641CC4">
      <w:pPr>
        <w:jc w:val="both"/>
        <w:rPr>
          <w:rFonts w:ascii="Times New Roman" w:hAnsi="Times New Roman" w:cs="Times New Roman"/>
          <w:sz w:val="24"/>
          <w:szCs w:val="24"/>
        </w:rPr>
      </w:pPr>
      <w:r>
        <w:rPr>
          <w:rFonts w:ascii="Times New Roman" w:hAnsi="Times New Roman" w:cs="Times New Roman"/>
          <w:b/>
          <w:sz w:val="24"/>
          <w:szCs w:val="24"/>
        </w:rPr>
        <w:t>Pokazatelji uspješnosti</w:t>
      </w:r>
      <w:r>
        <w:rPr>
          <w:rFonts w:ascii="Times New Roman" w:hAnsi="Times New Roman" w:cs="Times New Roman"/>
          <w:sz w:val="24"/>
          <w:szCs w:val="24"/>
        </w:rPr>
        <w:t xml:space="preserve"> - maksimalan broj stipendista, povećani broj novorođene djece, </w:t>
      </w:r>
      <w:r>
        <w:rPr>
          <w:rFonts w:ascii="Times New Roman" w:eastAsia="Arial" w:hAnsi="Times New Roman" w:cs="Times New Roman"/>
          <w:sz w:val="24"/>
          <w:szCs w:val="24"/>
          <w:shd w:val="clear" w:color="auto" w:fill="FFFFFF"/>
        </w:rPr>
        <w:t>smanjenje rizika od siromaštva</w:t>
      </w:r>
    </w:p>
    <w:p w14:paraId="3C7E11C0" w14:textId="77777777" w:rsidR="00641CC4" w:rsidRDefault="00641CC4" w:rsidP="00641CC4">
      <w:pPr>
        <w:jc w:val="both"/>
        <w:rPr>
          <w:rFonts w:ascii="Times New Roman" w:hAnsi="Times New Roman" w:cs="Times New Roman"/>
          <w:sz w:val="24"/>
          <w:szCs w:val="24"/>
        </w:rPr>
      </w:pPr>
      <w:r>
        <w:rPr>
          <w:rFonts w:ascii="Times New Roman" w:hAnsi="Times New Roman" w:cs="Times New Roman"/>
          <w:b/>
          <w:bCs/>
          <w:sz w:val="24"/>
          <w:szCs w:val="24"/>
          <w:u w:val="single"/>
        </w:rPr>
        <w:t>Program 4005 Razvoja civilnog društva</w:t>
      </w:r>
      <w:r>
        <w:rPr>
          <w:rFonts w:ascii="Times New Roman" w:hAnsi="Times New Roman" w:cs="Times New Roman"/>
          <w:b/>
          <w:bCs/>
          <w:sz w:val="24"/>
          <w:szCs w:val="24"/>
        </w:rPr>
        <w:t xml:space="preserve">  - </w:t>
      </w:r>
      <w:r>
        <w:rPr>
          <w:rFonts w:ascii="Times New Roman" w:hAnsi="Times New Roman" w:cs="Times New Roman"/>
          <w:sz w:val="24"/>
          <w:szCs w:val="24"/>
        </w:rPr>
        <w:t>planiran je u iznosu od 14.105,00 eura te sadrži dvije aktivnosti: Savjet mladih Općine Skrad i Autotrans - prijevoz putnika</w:t>
      </w:r>
    </w:p>
    <w:p w14:paraId="4B7BC40C" w14:textId="77777777" w:rsidR="00641CC4" w:rsidRPr="0006246E" w:rsidRDefault="00641CC4" w:rsidP="00641CC4">
      <w:pPr>
        <w:shd w:val="clear" w:color="auto" w:fill="FFFFFF"/>
        <w:spacing w:before="240" w:after="240" w:line="360" w:lineRule="atLeast"/>
        <w:jc w:val="both"/>
        <w:rPr>
          <w:rStyle w:val="Naglaeno"/>
          <w:rFonts w:ascii="Times New Roman" w:eastAsia="Arial" w:hAnsi="Times New Roman" w:cs="Times New Roman"/>
          <w:b w:val="0"/>
          <w:bCs w:val="0"/>
          <w:sz w:val="24"/>
          <w:szCs w:val="24"/>
          <w:shd w:val="clear" w:color="auto" w:fill="FFFFFF"/>
          <w:lang w:eastAsia="zh-CN"/>
        </w:rPr>
      </w:pPr>
      <w:r>
        <w:rPr>
          <w:rFonts w:ascii="Times New Roman" w:hAnsi="Times New Roman" w:cs="Times New Roman"/>
          <w:b/>
          <w:sz w:val="24"/>
          <w:szCs w:val="24"/>
        </w:rPr>
        <w:t>Cilj programa</w:t>
      </w:r>
      <w:r>
        <w:rPr>
          <w:rFonts w:ascii="Times New Roman" w:hAnsi="Times New Roman" w:cs="Times New Roman"/>
          <w:sz w:val="24"/>
          <w:szCs w:val="24"/>
        </w:rPr>
        <w:t xml:space="preserve"> je </w:t>
      </w:r>
      <w:r w:rsidRPr="0006246E">
        <w:rPr>
          <w:rStyle w:val="Naglaeno"/>
          <w:rFonts w:ascii="Times New Roman" w:eastAsia="Arial" w:hAnsi="Times New Roman" w:cs="Times New Roman"/>
          <w:sz w:val="24"/>
          <w:szCs w:val="24"/>
          <w:shd w:val="clear" w:color="auto" w:fill="FFFFFF"/>
          <w:lang w:eastAsia="zh-CN"/>
        </w:rPr>
        <w:t>poticanje aktivnog sudjelovanja mladih u lokalnoj zajednici te osiguranje mobilnosti stanovništva.</w:t>
      </w:r>
    </w:p>
    <w:p w14:paraId="661CDD45" w14:textId="77777777" w:rsidR="00641CC4" w:rsidRDefault="00641CC4" w:rsidP="00641CC4">
      <w:pPr>
        <w:shd w:val="clear" w:color="auto" w:fill="FFFFFF"/>
        <w:spacing w:before="240" w:after="240" w:line="360" w:lineRule="atLeast"/>
        <w:jc w:val="both"/>
        <w:rPr>
          <w:rFonts w:ascii="Times New Roman" w:eastAsia="Calibri" w:hAnsi="Times New Roman" w:cs="Times New Roman"/>
          <w:sz w:val="24"/>
          <w:szCs w:val="24"/>
          <w:lang w:eastAsia="hr-HR"/>
        </w:rPr>
      </w:pPr>
      <w:r w:rsidRPr="0006246E">
        <w:rPr>
          <w:rStyle w:val="Naglaeno"/>
          <w:rFonts w:ascii="Times New Roman" w:eastAsia="Arial" w:hAnsi="Times New Roman" w:cs="Times New Roman"/>
          <w:sz w:val="24"/>
          <w:szCs w:val="24"/>
          <w:shd w:val="clear" w:color="auto" w:fill="FFFFFF"/>
          <w:lang w:eastAsia="zh-CN"/>
        </w:rPr>
        <w:lastRenderedPageBreak/>
        <w:t xml:space="preserve">Pokazatelji uspješnosti za ovaj program </w:t>
      </w:r>
      <w:r>
        <w:rPr>
          <w:rStyle w:val="Naglaeno"/>
          <w:rFonts w:ascii="Times New Roman" w:eastAsia="Arial" w:hAnsi="Times New Roman" w:cs="Times New Roman"/>
          <w:sz w:val="24"/>
          <w:szCs w:val="24"/>
          <w:shd w:val="clear" w:color="auto" w:fill="FFFFFF"/>
          <w:lang w:eastAsia="zh-CN"/>
        </w:rPr>
        <w:t>su b</w:t>
      </w:r>
      <w:r>
        <w:rPr>
          <w:rFonts w:ascii="Times New Roman" w:eastAsia="Arial" w:hAnsi="Times New Roman" w:cs="Times New Roman"/>
          <w:sz w:val="24"/>
          <w:szCs w:val="24"/>
          <w:shd w:val="clear" w:color="auto" w:fill="FFFFFF"/>
        </w:rPr>
        <w:t>roj održanih sjednica i inicijativa Savjeta mladih, broj korisnika subvencioniranih linija javnog prijevoza, održavanje kontinuiteta prometne povezanosti naselja unutar općine tijekom cijele godine.</w:t>
      </w:r>
    </w:p>
    <w:p w14:paraId="7C6182E5" w14:textId="77777777" w:rsidR="00641CC4" w:rsidRDefault="00641CC4" w:rsidP="00641CC4">
      <w:pPr>
        <w:jc w:val="both"/>
        <w:rPr>
          <w:rFonts w:ascii="Times New Roman" w:hAnsi="Times New Roman" w:cs="Times New Roman"/>
          <w:sz w:val="24"/>
          <w:szCs w:val="24"/>
        </w:rPr>
      </w:pPr>
      <w:r>
        <w:rPr>
          <w:rFonts w:ascii="Times New Roman" w:eastAsia="Calibri" w:hAnsi="Times New Roman" w:cs="Times New Roman"/>
          <w:sz w:val="24"/>
          <w:szCs w:val="24"/>
          <w:lang w:eastAsia="hr-HR"/>
        </w:rPr>
        <w:t xml:space="preserve"> </w:t>
      </w:r>
      <w:r>
        <w:rPr>
          <w:rFonts w:ascii="Times New Roman" w:hAnsi="Times New Roman" w:cs="Times New Roman"/>
          <w:b/>
          <w:bCs/>
          <w:sz w:val="24"/>
          <w:szCs w:val="24"/>
          <w:u w:val="single"/>
        </w:rPr>
        <w:t xml:space="preserve">Program 4006 Program javnih potreba u vatrozaštiti i spašavanju </w:t>
      </w:r>
      <w:r>
        <w:rPr>
          <w:rFonts w:ascii="Times New Roman" w:hAnsi="Times New Roman" w:cs="Times New Roman"/>
          <w:sz w:val="24"/>
          <w:szCs w:val="24"/>
        </w:rPr>
        <w:t>planiran je u iznosu od 28.825,00 eura, a obuhvaća ulaganja u vatrozaštitu na području Općine u skladu s Programom javnih potreba u vatrozaštiti, donacije DVD-u Skrad za nabavu kombi vozila ( Aktivnost A400604) koja se provodila kroz tri godine, ovo je zadnja rata u iznosu od 11.300,00EUR (5.000,00 EUR sufinancirano od strane Primorsko goranske županije), financiranje rada Gorske službe spašavanja Delnice koja djeluje na području Primorsko-goranske županije, te izradu Procjene ugroženosti od požara i tehnološke eksplozije i Plan zaštite od požara za Općine Skrad.</w:t>
      </w:r>
    </w:p>
    <w:p w14:paraId="43E77B6F" w14:textId="77777777" w:rsidR="00641CC4" w:rsidRDefault="00641CC4" w:rsidP="00641CC4">
      <w:pPr>
        <w:jc w:val="both"/>
        <w:rPr>
          <w:rFonts w:ascii="Times New Roman" w:hAnsi="Times New Roman" w:cs="Times New Roman"/>
          <w:sz w:val="24"/>
          <w:szCs w:val="24"/>
        </w:rPr>
      </w:pPr>
      <w:r>
        <w:rPr>
          <w:rFonts w:ascii="Times New Roman" w:hAnsi="Times New Roman" w:cs="Times New Roman"/>
          <w:b/>
          <w:sz w:val="24"/>
          <w:szCs w:val="24"/>
        </w:rPr>
        <w:t>Cilj programa</w:t>
      </w:r>
      <w:r>
        <w:rPr>
          <w:rFonts w:ascii="Times New Roman" w:hAnsi="Times New Roman" w:cs="Times New Roman"/>
          <w:sz w:val="24"/>
          <w:szCs w:val="24"/>
        </w:rPr>
        <w:t xml:space="preserve"> je o</w:t>
      </w:r>
      <w:r>
        <w:rPr>
          <w:rFonts w:ascii="Times New Roman" w:eastAsia="Calibri" w:hAnsi="Times New Roman" w:cs="Times New Roman"/>
          <w:sz w:val="24"/>
          <w:szCs w:val="24"/>
        </w:rPr>
        <w:t>siguranje preduvjeta za zaštitu stanovništv</w:t>
      </w:r>
      <w:r>
        <w:rPr>
          <w:rFonts w:ascii="Times New Roman" w:hAnsi="Times New Roman" w:cs="Times New Roman"/>
          <w:sz w:val="24"/>
          <w:szCs w:val="24"/>
        </w:rPr>
        <w:t>a od požara i drugih nepogoda, te poboljšanje javnih potreba u vatrozaštiti i spašavanju.</w:t>
      </w:r>
    </w:p>
    <w:p w14:paraId="22772F10" w14:textId="77777777" w:rsidR="00641CC4" w:rsidRDefault="00641CC4" w:rsidP="00641CC4">
      <w:pPr>
        <w:jc w:val="both"/>
        <w:rPr>
          <w:rFonts w:ascii="Times New Roman" w:hAnsi="Times New Roman" w:cs="Times New Roman"/>
          <w:sz w:val="24"/>
          <w:szCs w:val="24"/>
        </w:rPr>
      </w:pPr>
      <w:r>
        <w:rPr>
          <w:rFonts w:ascii="Times New Roman" w:hAnsi="Times New Roman" w:cs="Times New Roman"/>
          <w:b/>
          <w:bCs/>
          <w:sz w:val="24"/>
          <w:szCs w:val="24"/>
        </w:rPr>
        <w:t xml:space="preserve">Pokazatelji uspješnosti </w:t>
      </w:r>
      <w:r>
        <w:rPr>
          <w:rFonts w:ascii="Times New Roman" w:hAnsi="Times New Roman" w:cs="Times New Roman"/>
          <w:bCs/>
          <w:sz w:val="24"/>
          <w:szCs w:val="24"/>
        </w:rPr>
        <w:t xml:space="preserve">programa su povećan broj dobrovoljnih vatrogasaca, izrađena </w:t>
      </w:r>
      <w:r>
        <w:rPr>
          <w:rFonts w:ascii="Times New Roman" w:hAnsi="Times New Roman" w:cs="Times New Roman"/>
          <w:sz w:val="24"/>
          <w:szCs w:val="24"/>
        </w:rPr>
        <w:t>Procjena ugroženosti od požara i tehnološke eksplozije i Plan zaštite od požara za Općine Skrad.</w:t>
      </w:r>
    </w:p>
    <w:p w14:paraId="51553534" w14:textId="77777777" w:rsidR="00641CC4" w:rsidRDefault="00641CC4" w:rsidP="00641CC4">
      <w:pPr>
        <w:jc w:val="both"/>
        <w:rPr>
          <w:rFonts w:ascii="Times New Roman" w:hAnsi="Times New Roman" w:cs="Times New Roman"/>
          <w:b/>
          <w:sz w:val="24"/>
          <w:szCs w:val="24"/>
        </w:rPr>
      </w:pPr>
      <w:r>
        <w:rPr>
          <w:rFonts w:ascii="Times New Roman" w:hAnsi="Times New Roman" w:cs="Times New Roman"/>
          <w:b/>
          <w:bCs/>
          <w:sz w:val="24"/>
          <w:szCs w:val="24"/>
          <w:u w:val="single"/>
        </w:rPr>
        <w:t>Program 5001 Program razvoja turističke djelatnosti</w:t>
      </w:r>
      <w:r>
        <w:rPr>
          <w:rFonts w:ascii="Times New Roman" w:hAnsi="Times New Roman" w:cs="Times New Roman"/>
          <w:b/>
          <w:bCs/>
          <w:sz w:val="24"/>
          <w:szCs w:val="24"/>
        </w:rPr>
        <w:t xml:space="preserve"> </w:t>
      </w:r>
      <w:r>
        <w:rPr>
          <w:rFonts w:ascii="Times New Roman" w:hAnsi="Times New Roman" w:cs="Times New Roman"/>
          <w:sz w:val="24"/>
          <w:szCs w:val="24"/>
        </w:rPr>
        <w:t xml:space="preserve">planiran je u iznosu od 35.240,00 eura, a uključuje, turističke manifestacije Festival malina koja se održava tradicionalno već svake godine, troškove događaja WRC Croatia </w:t>
      </w:r>
      <w:proofErr w:type="spellStart"/>
      <w:r>
        <w:rPr>
          <w:rFonts w:ascii="Times New Roman" w:hAnsi="Times New Roman" w:cs="Times New Roman"/>
          <w:sz w:val="24"/>
          <w:szCs w:val="24"/>
        </w:rPr>
        <w:t>rally</w:t>
      </w:r>
      <w:proofErr w:type="spellEnd"/>
      <w:r>
        <w:rPr>
          <w:rFonts w:ascii="Times New Roman" w:hAnsi="Times New Roman" w:cs="Times New Roman"/>
          <w:sz w:val="24"/>
          <w:szCs w:val="24"/>
        </w:rPr>
        <w:t xml:space="preserve"> prvenstva 2026., i ostale troškove turističke promidžbe i događaja. Kapitalni projekt Vidikovac Perić je maknut iz ovog programa </w:t>
      </w:r>
      <w:r>
        <w:rPr>
          <w:rFonts w:ascii="Times New Roman" w:hAnsi="Times New Roman" w:cs="Times New Roman"/>
          <w:bCs/>
          <w:sz w:val="24"/>
          <w:szCs w:val="24"/>
        </w:rPr>
        <w:t>i stavljen u Program gradnje komunalne infrastrukture.</w:t>
      </w:r>
    </w:p>
    <w:p w14:paraId="4CE6F52A" w14:textId="77777777" w:rsidR="00641CC4" w:rsidRDefault="00641CC4" w:rsidP="00641CC4">
      <w:pPr>
        <w:jc w:val="both"/>
        <w:rPr>
          <w:rFonts w:ascii="Times New Roman" w:hAnsi="Times New Roman" w:cs="Times New Roman"/>
          <w:sz w:val="24"/>
          <w:szCs w:val="24"/>
          <w:shd w:val="clear" w:color="auto" w:fill="FFFFFF"/>
        </w:rPr>
      </w:pPr>
      <w:r>
        <w:rPr>
          <w:rFonts w:ascii="Times New Roman" w:hAnsi="Times New Roman" w:cs="Times New Roman"/>
          <w:b/>
          <w:sz w:val="24"/>
          <w:szCs w:val="24"/>
        </w:rPr>
        <w:t>Cilj programa</w:t>
      </w:r>
      <w:r>
        <w:rPr>
          <w:rFonts w:ascii="Times New Roman" w:hAnsi="Times New Roman" w:cs="Times New Roman"/>
          <w:sz w:val="24"/>
          <w:szCs w:val="24"/>
        </w:rPr>
        <w:t xml:space="preserve"> je razvoj turističke djelatnosti, te </w:t>
      </w:r>
      <w:r>
        <w:rPr>
          <w:rFonts w:ascii="Times New Roman" w:hAnsi="Times New Roman" w:cs="Times New Roman"/>
          <w:sz w:val="24"/>
          <w:szCs w:val="24"/>
          <w:shd w:val="clear" w:color="auto" w:fill="FFFFFF"/>
        </w:rPr>
        <w:t>stvaranje slike Skrada kao superiornu turističku i sportsku destinaciju milijunima gledatelja.</w:t>
      </w:r>
    </w:p>
    <w:p w14:paraId="53582DF7" w14:textId="77777777" w:rsidR="00641CC4" w:rsidRDefault="00641CC4" w:rsidP="00641CC4">
      <w:pPr>
        <w:jc w:val="both"/>
        <w:rPr>
          <w:rFonts w:ascii="Times New Roman" w:hAnsi="Times New Roman" w:cs="Times New Roman"/>
          <w:sz w:val="24"/>
          <w:szCs w:val="24"/>
        </w:rPr>
      </w:pPr>
      <w:r>
        <w:rPr>
          <w:rFonts w:ascii="Times New Roman" w:hAnsi="Times New Roman" w:cs="Times New Roman"/>
          <w:b/>
          <w:bCs/>
          <w:sz w:val="24"/>
          <w:szCs w:val="24"/>
          <w:u w:val="single"/>
        </w:rPr>
        <w:t xml:space="preserve">Program 5002 Program razvoja poljoprivredne djelatnosti </w:t>
      </w:r>
      <w:r>
        <w:rPr>
          <w:rFonts w:ascii="Times New Roman" w:hAnsi="Times New Roman" w:cs="Times New Roman"/>
          <w:sz w:val="24"/>
          <w:szCs w:val="24"/>
        </w:rPr>
        <w:t>planiran je u iznosu</w:t>
      </w:r>
      <w:r>
        <w:rPr>
          <w:rFonts w:ascii="Times New Roman" w:hAnsi="Times New Roman" w:cs="Times New Roman"/>
          <w:sz w:val="24"/>
          <w:szCs w:val="24"/>
        </w:rPr>
        <w:br/>
        <w:t xml:space="preserve">od 5.700,00 eura, a obuhvaća troškove sufinanciranje rada Centra za poljoprivredu i ruralni razvoj PGŽ čiji je Općina jedan od osnivača, te troškove nabave sadnica (u ovoj godini je planirano nabaviti sadnice malina) da bi se potaknulo otvaranje novih </w:t>
      </w:r>
      <w:proofErr w:type="spellStart"/>
      <w:r>
        <w:rPr>
          <w:rFonts w:ascii="Times New Roman" w:hAnsi="Times New Roman" w:cs="Times New Roman"/>
          <w:sz w:val="24"/>
          <w:szCs w:val="24"/>
        </w:rPr>
        <w:t>opg</w:t>
      </w:r>
      <w:proofErr w:type="spellEnd"/>
      <w:r>
        <w:rPr>
          <w:rFonts w:ascii="Times New Roman" w:hAnsi="Times New Roman" w:cs="Times New Roman"/>
          <w:sz w:val="24"/>
          <w:szCs w:val="24"/>
        </w:rPr>
        <w:t>-ova. Planirano je podijeliti sadnice malina mještanima općine Skrad.</w:t>
      </w:r>
    </w:p>
    <w:p w14:paraId="78E8312C" w14:textId="77777777" w:rsidR="00641CC4" w:rsidRDefault="00641CC4" w:rsidP="00641CC4">
      <w:pPr>
        <w:jc w:val="both"/>
        <w:rPr>
          <w:rFonts w:ascii="Times New Roman" w:hAnsi="Times New Roman" w:cs="Times New Roman"/>
          <w:sz w:val="24"/>
          <w:szCs w:val="24"/>
          <w:shd w:val="clear" w:color="auto" w:fill="FFFFFF"/>
        </w:rPr>
      </w:pPr>
      <w:r>
        <w:rPr>
          <w:rFonts w:ascii="Times New Roman" w:hAnsi="Times New Roman" w:cs="Times New Roman"/>
          <w:b/>
          <w:sz w:val="24"/>
          <w:szCs w:val="24"/>
        </w:rPr>
        <w:t>Cilj programa</w:t>
      </w:r>
      <w:r>
        <w:rPr>
          <w:rFonts w:ascii="Times New Roman" w:hAnsi="Times New Roman" w:cs="Times New Roman"/>
          <w:sz w:val="24"/>
          <w:szCs w:val="24"/>
        </w:rPr>
        <w:t xml:space="preserve"> je poticanje razvoja poljoprivrede.</w:t>
      </w:r>
      <w:r>
        <w:rPr>
          <w:rFonts w:ascii="Times New Roman" w:hAnsi="Times New Roman" w:cs="Times New Roman"/>
          <w:sz w:val="24"/>
          <w:szCs w:val="24"/>
          <w:shd w:val="clear" w:color="auto" w:fill="FFFFFF"/>
        </w:rPr>
        <w:t xml:space="preserve"> </w:t>
      </w:r>
    </w:p>
    <w:p w14:paraId="7EB35A05" w14:textId="77777777" w:rsidR="00641CC4" w:rsidRDefault="00641CC4" w:rsidP="00641CC4">
      <w:pPr>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Pokazatelj uspješnosti</w:t>
      </w:r>
      <w:r>
        <w:rPr>
          <w:rFonts w:ascii="Times New Roman" w:hAnsi="Times New Roman" w:cs="Times New Roman"/>
          <w:sz w:val="24"/>
          <w:szCs w:val="24"/>
          <w:shd w:val="clear" w:color="auto" w:fill="FFFFFF"/>
        </w:rPr>
        <w:t xml:space="preserve"> programa je povećani broj otvorenih obiteljskih poljoprivrednih gospodarstva.</w:t>
      </w:r>
    </w:p>
    <w:p w14:paraId="41916787" w14:textId="77777777" w:rsidR="00641CC4" w:rsidRDefault="00641CC4" w:rsidP="00641CC4">
      <w:pPr>
        <w:jc w:val="both"/>
        <w:rPr>
          <w:rFonts w:ascii="Times New Roman" w:hAnsi="Times New Roman" w:cs="Times New Roman"/>
          <w:sz w:val="24"/>
          <w:szCs w:val="24"/>
        </w:rPr>
      </w:pPr>
      <w:r>
        <w:rPr>
          <w:rFonts w:ascii="Times New Roman" w:hAnsi="Times New Roman" w:cs="Times New Roman"/>
          <w:b/>
          <w:bCs/>
          <w:sz w:val="24"/>
          <w:szCs w:val="24"/>
          <w:u w:val="single"/>
        </w:rPr>
        <w:t>Program 5003 Program razvoja poduzetništva</w:t>
      </w:r>
      <w:r>
        <w:rPr>
          <w:rFonts w:ascii="Times New Roman" w:hAnsi="Times New Roman" w:cs="Times New Roman"/>
          <w:b/>
          <w:bCs/>
          <w:sz w:val="24"/>
          <w:szCs w:val="24"/>
        </w:rPr>
        <w:t xml:space="preserve"> </w:t>
      </w:r>
      <w:r>
        <w:rPr>
          <w:rFonts w:ascii="Times New Roman" w:hAnsi="Times New Roman" w:cs="Times New Roman"/>
          <w:sz w:val="24"/>
          <w:szCs w:val="24"/>
        </w:rPr>
        <w:t xml:space="preserve">planiran je u iznosu od 364.964,00 eura, te se odnosi na godišnju članarinu za LAG Gorski kotar, na tekuću i kapitalnu potporu Lokalnoj razvojnoj agenciji </w:t>
      </w:r>
      <w:proofErr w:type="spellStart"/>
      <w:r>
        <w:rPr>
          <w:rFonts w:ascii="Times New Roman" w:hAnsi="Times New Roman" w:cs="Times New Roman"/>
          <w:sz w:val="24"/>
          <w:szCs w:val="24"/>
        </w:rPr>
        <w:t>Pins</w:t>
      </w:r>
      <w:proofErr w:type="spellEnd"/>
      <w:r>
        <w:rPr>
          <w:rFonts w:ascii="Times New Roman" w:hAnsi="Times New Roman" w:cs="Times New Roman"/>
          <w:sz w:val="24"/>
          <w:szCs w:val="24"/>
        </w:rPr>
        <w:t xml:space="preserve"> d.o.o. (kapitalna se odnosi na kupnju traktora) i najveći dio na dovršetak izgradnje poslovne građevine na k.č.br. 3712/2 k.o. </w:t>
      </w:r>
      <w:proofErr w:type="spellStart"/>
      <w:r>
        <w:rPr>
          <w:rFonts w:ascii="Times New Roman" w:hAnsi="Times New Roman" w:cs="Times New Roman"/>
          <w:sz w:val="24"/>
          <w:szCs w:val="24"/>
        </w:rPr>
        <w:t>Divjake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I.faze</w:t>
      </w:r>
      <w:proofErr w:type="spellEnd"/>
      <w:r>
        <w:rPr>
          <w:rFonts w:ascii="Times New Roman" w:hAnsi="Times New Roman" w:cs="Times New Roman"/>
          <w:sz w:val="24"/>
          <w:szCs w:val="24"/>
        </w:rPr>
        <w:t xml:space="preserve"> (299.900,00 eura). Nastavak prve faze slijedi u 2026. i kreće se sa izgradnjom temelja za poslovnu građevinu, te sanacijom klizišta. Sa fazom II. se kreće u 2027. godini.</w:t>
      </w:r>
    </w:p>
    <w:p w14:paraId="023D8DAC" w14:textId="77777777" w:rsidR="00641CC4" w:rsidRDefault="00641CC4" w:rsidP="00641CC4">
      <w:pPr>
        <w:jc w:val="both"/>
        <w:rPr>
          <w:rFonts w:ascii="Times New Roman" w:eastAsia="Arial" w:hAnsi="Times New Roman" w:cs="Times New Roman"/>
          <w:sz w:val="24"/>
          <w:szCs w:val="24"/>
          <w:shd w:val="clear" w:color="auto" w:fill="FFFFFF"/>
        </w:rPr>
      </w:pPr>
      <w:r>
        <w:rPr>
          <w:rFonts w:ascii="Times New Roman" w:hAnsi="Times New Roman" w:cs="Times New Roman"/>
          <w:b/>
          <w:sz w:val="24"/>
          <w:szCs w:val="24"/>
        </w:rPr>
        <w:t>Cilj programa</w:t>
      </w:r>
      <w:r>
        <w:rPr>
          <w:rFonts w:ascii="Times New Roman" w:hAnsi="Times New Roman" w:cs="Times New Roman"/>
          <w:sz w:val="24"/>
          <w:szCs w:val="24"/>
        </w:rPr>
        <w:t xml:space="preserve"> je razvoj i poticanje povoljnijeg poduzetničkog okruženja u Općini Skrad.</w:t>
      </w:r>
    </w:p>
    <w:p w14:paraId="0E70BAFB" w14:textId="77777777" w:rsidR="00641CC4" w:rsidRDefault="00641CC4" w:rsidP="00641CC4">
      <w:pPr>
        <w:jc w:val="both"/>
        <w:rPr>
          <w:rFonts w:ascii="Times New Roman" w:eastAsia="Arial" w:hAnsi="Times New Roman" w:cs="Times New Roman"/>
          <w:sz w:val="24"/>
          <w:szCs w:val="24"/>
          <w:shd w:val="clear" w:color="auto" w:fill="FFFFFF"/>
        </w:rPr>
      </w:pPr>
      <w:r>
        <w:rPr>
          <w:rFonts w:ascii="Times New Roman" w:hAnsi="Times New Roman" w:cs="Times New Roman"/>
          <w:b/>
          <w:bCs/>
          <w:sz w:val="24"/>
          <w:szCs w:val="24"/>
          <w:u w:val="single"/>
        </w:rPr>
        <w:t xml:space="preserve">Program 2009 Naknada štete povodom elementarne nepogode </w:t>
      </w:r>
      <w:r>
        <w:rPr>
          <w:rFonts w:ascii="Times New Roman" w:hAnsi="Times New Roman" w:cs="Times New Roman"/>
          <w:bCs/>
          <w:sz w:val="24"/>
          <w:szCs w:val="24"/>
        </w:rPr>
        <w:t>planiran u iznosu od 2.654,00 eura za pomoć fizičkim i pravnim osobama zahvaćenim elementarnom nepogodom.</w:t>
      </w:r>
    </w:p>
    <w:p w14:paraId="15C1EB35" w14:textId="77777777" w:rsidR="00641CC4" w:rsidRDefault="00641CC4" w:rsidP="00641CC4">
      <w:pPr>
        <w:jc w:val="both"/>
        <w:rPr>
          <w:rFonts w:ascii="Times New Roman" w:hAnsi="Times New Roman" w:cs="Times New Roman"/>
          <w:b/>
          <w:bCs/>
          <w:sz w:val="24"/>
          <w:szCs w:val="24"/>
          <w:u w:val="single"/>
        </w:rPr>
      </w:pPr>
      <w:r>
        <w:rPr>
          <w:rFonts w:ascii="Times New Roman" w:eastAsia="Arial" w:hAnsi="Times New Roman" w:cs="Times New Roman"/>
          <w:b/>
          <w:sz w:val="24"/>
          <w:szCs w:val="24"/>
          <w:shd w:val="clear" w:color="auto" w:fill="FFFFFF"/>
        </w:rPr>
        <w:lastRenderedPageBreak/>
        <w:t>Cilj programa</w:t>
      </w:r>
      <w:r>
        <w:rPr>
          <w:rFonts w:ascii="Times New Roman" w:eastAsia="Arial" w:hAnsi="Times New Roman" w:cs="Times New Roman"/>
          <w:sz w:val="24"/>
          <w:szCs w:val="24"/>
          <w:shd w:val="clear" w:color="auto" w:fill="FFFFFF"/>
        </w:rPr>
        <w:t xml:space="preserve"> je pružanje izravne financijske pomoći za ublažavanje i djelomično uklanjanje posljedica šteta nastalih uslijed prirodnih nepogoda na području Općine Skrad.</w:t>
      </w:r>
    </w:p>
    <w:p w14:paraId="4B690753" w14:textId="77777777" w:rsidR="00641CC4" w:rsidRDefault="00641CC4" w:rsidP="00641CC4">
      <w:pPr>
        <w:jc w:val="both"/>
        <w:rPr>
          <w:rFonts w:ascii="Times New Roman" w:hAnsi="Times New Roman" w:cs="Times New Roman"/>
          <w:sz w:val="24"/>
          <w:szCs w:val="24"/>
        </w:rPr>
      </w:pPr>
      <w:r>
        <w:rPr>
          <w:rFonts w:ascii="Times New Roman" w:hAnsi="Times New Roman" w:cs="Times New Roman"/>
          <w:b/>
          <w:bCs/>
          <w:sz w:val="24"/>
          <w:szCs w:val="24"/>
          <w:u w:val="single"/>
        </w:rPr>
        <w:t xml:space="preserve">Program 4007 Program demografske obnove </w:t>
      </w:r>
      <w:r>
        <w:rPr>
          <w:rFonts w:ascii="Times New Roman" w:hAnsi="Times New Roman" w:cs="Times New Roman"/>
          <w:sz w:val="24"/>
          <w:szCs w:val="24"/>
        </w:rPr>
        <w:t xml:space="preserve"> sastoji se od Aktivnosti pod nazivom Pomoć mladim obiteljima za kupnju prve nekretnine i rekonstrukciju stambenog prostora u Općini Skrad (A400702). Program je planiran u iznosu od 20.000,00 eura.</w:t>
      </w:r>
    </w:p>
    <w:p w14:paraId="174AE867" w14:textId="77777777" w:rsidR="00641CC4" w:rsidRDefault="00641CC4" w:rsidP="00641CC4">
      <w:pPr>
        <w:jc w:val="both"/>
        <w:rPr>
          <w:rFonts w:ascii="Times New Roman" w:hAnsi="Times New Roman" w:cs="Times New Roman"/>
          <w:sz w:val="24"/>
          <w:szCs w:val="24"/>
          <w:shd w:val="clear" w:color="auto" w:fill="FFFFFF"/>
        </w:rPr>
      </w:pPr>
      <w:r>
        <w:rPr>
          <w:rFonts w:ascii="Times New Roman" w:hAnsi="Times New Roman" w:cs="Times New Roman"/>
          <w:b/>
          <w:sz w:val="24"/>
          <w:szCs w:val="24"/>
        </w:rPr>
        <w:t>Cilj programa</w:t>
      </w:r>
      <w:r>
        <w:rPr>
          <w:rFonts w:ascii="Times New Roman" w:hAnsi="Times New Roman" w:cs="Times New Roman"/>
          <w:sz w:val="24"/>
          <w:szCs w:val="24"/>
        </w:rPr>
        <w:t xml:space="preserve"> je potaknuti mlade stanovnike da dođu i ostanu živjeti u Općini Skrad, te  z</w:t>
      </w:r>
      <w:r>
        <w:rPr>
          <w:rFonts w:ascii="Times New Roman" w:hAnsi="Times New Roman" w:cs="Times New Roman"/>
          <w:sz w:val="24"/>
          <w:szCs w:val="24"/>
          <w:shd w:val="clear" w:color="auto" w:fill="FFFFFF"/>
        </w:rPr>
        <w:t>austavljanje depopulacije, poticanje povratka i ostanka stanovništva, posebno mladih obitelji.</w:t>
      </w:r>
    </w:p>
    <w:p w14:paraId="2FC26474" w14:textId="77777777" w:rsidR="00641CC4" w:rsidRDefault="00641CC4" w:rsidP="00641CC4">
      <w:pPr>
        <w:jc w:val="both"/>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Pokazatelji uspješnosti</w:t>
      </w:r>
      <w:r>
        <w:rPr>
          <w:rFonts w:ascii="Times New Roman" w:hAnsi="Times New Roman" w:cs="Times New Roman"/>
          <w:sz w:val="24"/>
          <w:szCs w:val="24"/>
          <w:shd w:val="clear" w:color="auto" w:fill="FFFFFF"/>
        </w:rPr>
        <w:t xml:space="preserve"> programa – povećanje broja mladih koji ostanu živjeti u Općini Skrad, povećan broj stanovnika koji se vraćaju.</w:t>
      </w:r>
    </w:p>
    <w:p w14:paraId="4F946FFC" w14:textId="77777777" w:rsidR="00641CC4" w:rsidRDefault="00641CC4" w:rsidP="00641CC4">
      <w:pPr>
        <w:jc w:val="both"/>
        <w:rPr>
          <w:rFonts w:ascii="Times New Roman" w:eastAsia="Open Sans" w:hAnsi="Times New Roman" w:cs="Times New Roman"/>
          <w:sz w:val="24"/>
          <w:szCs w:val="24"/>
          <w:shd w:val="clear" w:color="auto" w:fill="FFFFFF"/>
        </w:rPr>
      </w:pPr>
      <w:r>
        <w:rPr>
          <w:rFonts w:ascii="Times New Roman" w:hAnsi="Times New Roman" w:cs="Times New Roman"/>
          <w:b/>
          <w:bCs/>
          <w:sz w:val="24"/>
          <w:szCs w:val="24"/>
          <w:u w:val="single"/>
        </w:rPr>
        <w:t xml:space="preserve">Program 4003 ZAŽELI – Prevencija institucionalizacije </w:t>
      </w:r>
      <w:r>
        <w:rPr>
          <w:rFonts w:ascii="Times New Roman" w:hAnsi="Times New Roman" w:cs="Times New Roman"/>
          <w:sz w:val="24"/>
          <w:szCs w:val="24"/>
        </w:rPr>
        <w:t xml:space="preserve">planiran je u iznosu od 162.300,00 eura, a obuhvaća bruto plaće zaposlenih u projektu (9 njegovateljica) i naknadu za rad voditelja projekta, materijalna prava zaposlenih, nabavu higijenskih potrepština za krajnje korisnike, te ostale materijalne troškove projekta. </w:t>
      </w:r>
      <w:r>
        <w:rPr>
          <w:rFonts w:ascii="Times New Roman" w:hAnsi="Times New Roman" w:cs="Times New Roman"/>
          <w:sz w:val="24"/>
          <w:szCs w:val="24"/>
          <w:shd w:val="clear" w:color="auto" w:fill="FFFFFF"/>
        </w:rPr>
        <w:t>Program nastoji stvoriti uvjete da se </w:t>
      </w:r>
      <w:r>
        <w:rPr>
          <w:rStyle w:val="Naglaeno"/>
          <w:rFonts w:ascii="Times New Roman" w:hAnsi="Times New Roman" w:cs="Times New Roman"/>
          <w:sz w:val="24"/>
          <w:szCs w:val="24"/>
          <w:shd w:val="clear" w:color="auto" w:fill="FFFFFF"/>
        </w:rPr>
        <w:t>"starenje na selu"</w:t>
      </w:r>
      <w:r>
        <w:rPr>
          <w:rFonts w:ascii="Times New Roman" w:hAnsi="Times New Roman" w:cs="Times New Roman"/>
          <w:sz w:val="24"/>
          <w:szCs w:val="24"/>
          <w:shd w:val="clear" w:color="auto" w:fill="FFFFFF"/>
        </w:rPr>
        <w:t> učini dostojanstvenijim i održivijim, pružajući </w:t>
      </w:r>
      <w:r>
        <w:rPr>
          <w:rStyle w:val="Naglaeno"/>
          <w:rFonts w:ascii="Times New Roman" w:hAnsi="Times New Roman" w:cs="Times New Roman"/>
          <w:sz w:val="24"/>
          <w:szCs w:val="24"/>
          <w:shd w:val="clear" w:color="auto" w:fill="FFFFFF"/>
        </w:rPr>
        <w:t>"socijalnu"</w:t>
      </w:r>
      <w:r>
        <w:rPr>
          <w:rFonts w:ascii="Times New Roman" w:hAnsi="Times New Roman" w:cs="Times New Roman"/>
          <w:sz w:val="24"/>
          <w:szCs w:val="24"/>
          <w:shd w:val="clear" w:color="auto" w:fill="FFFFFF"/>
        </w:rPr>
        <w:t> i </w:t>
      </w:r>
      <w:r>
        <w:rPr>
          <w:rStyle w:val="Naglaeno"/>
          <w:rFonts w:ascii="Times New Roman" w:hAnsi="Times New Roman" w:cs="Times New Roman"/>
          <w:sz w:val="24"/>
          <w:szCs w:val="24"/>
          <w:shd w:val="clear" w:color="auto" w:fill="FFFFFF"/>
        </w:rPr>
        <w:t>"tehničku"</w:t>
      </w:r>
      <w:r>
        <w:rPr>
          <w:rFonts w:ascii="Times New Roman" w:hAnsi="Times New Roman" w:cs="Times New Roman"/>
          <w:sz w:val="24"/>
          <w:szCs w:val="24"/>
          <w:shd w:val="clear" w:color="auto" w:fill="FFFFFF"/>
        </w:rPr>
        <w:t> pomoć izravno u dom korisnika</w:t>
      </w:r>
      <w:r>
        <w:rPr>
          <w:rFonts w:ascii="Times New Roman" w:eastAsia="Open Sans" w:hAnsi="Times New Roman" w:cs="Times New Roman"/>
          <w:sz w:val="24"/>
          <w:szCs w:val="24"/>
          <w:shd w:val="clear" w:color="auto" w:fill="FFFFFF"/>
        </w:rPr>
        <w:t xml:space="preserve">. </w:t>
      </w:r>
      <w:r>
        <w:rPr>
          <w:rFonts w:ascii="Times New Roman" w:hAnsi="Times New Roman" w:cs="Times New Roman"/>
          <w:sz w:val="24"/>
          <w:szCs w:val="24"/>
        </w:rPr>
        <w:t xml:space="preserve">Program se u cijelosti financira iz </w:t>
      </w:r>
      <w:r>
        <w:rPr>
          <w:rFonts w:ascii="Times New Roman" w:hAnsi="Times New Roman" w:cs="Times New Roman"/>
          <w:sz w:val="24"/>
          <w:szCs w:val="24"/>
          <w:shd w:val="clear" w:color="auto" w:fill="FFFFFF"/>
        </w:rPr>
        <w:t>Europskog socijalnog fonda plus (ESF+).</w:t>
      </w:r>
    </w:p>
    <w:p w14:paraId="0C98F915" w14:textId="77777777" w:rsidR="00641CC4" w:rsidRDefault="00641CC4" w:rsidP="00641CC4">
      <w:pPr>
        <w:jc w:val="both"/>
        <w:rPr>
          <w:rFonts w:ascii="Times New Roman" w:eastAsia="Open Sans" w:hAnsi="Times New Roman" w:cs="Times New Roman"/>
          <w:sz w:val="24"/>
          <w:szCs w:val="24"/>
          <w:shd w:val="clear" w:color="auto" w:fill="FFFFFF"/>
        </w:rPr>
      </w:pPr>
      <w:r>
        <w:rPr>
          <w:rFonts w:ascii="Times New Roman" w:hAnsi="Times New Roman" w:cs="Times New Roman"/>
          <w:b/>
          <w:sz w:val="24"/>
          <w:szCs w:val="24"/>
        </w:rPr>
        <w:t>Cilj programa</w:t>
      </w:r>
      <w:r>
        <w:rPr>
          <w:rFonts w:ascii="Times New Roman" w:hAnsi="Times New Roman" w:cs="Times New Roman"/>
          <w:sz w:val="24"/>
          <w:szCs w:val="24"/>
        </w:rPr>
        <w:t xml:space="preserve"> je p</w:t>
      </w:r>
      <w:r>
        <w:rPr>
          <w:rFonts w:ascii="Times New Roman" w:eastAsia="Open Sans" w:hAnsi="Times New Roman" w:cs="Times New Roman"/>
          <w:sz w:val="24"/>
          <w:szCs w:val="24"/>
          <w:shd w:val="clear" w:color="auto" w:fill="FFFFFF"/>
        </w:rPr>
        <w:t xml:space="preserve">ovećanje socijalne uključenosti i prevencija institucionalizacije ranjivih skupina osiguravanjem dugotrajne skrbi, pružanje usluge potpore i podrške u svakodnevnom životu starijim osobama i osobama s invaliditetom. </w:t>
      </w:r>
      <w:r>
        <w:rPr>
          <w:rStyle w:val="Naglaeno"/>
          <w:rFonts w:ascii="Times New Roman" w:eastAsia="Open Sans" w:hAnsi="Times New Roman" w:cs="Times New Roman"/>
          <w:sz w:val="24"/>
          <w:szCs w:val="24"/>
          <w:shd w:val="clear" w:color="auto" w:fill="FFFFFF"/>
        </w:rPr>
        <w:t>Ciljne skupine</w:t>
      </w:r>
      <w:r>
        <w:rPr>
          <w:rFonts w:ascii="Times New Roman" w:eastAsia="Open Sans" w:hAnsi="Times New Roman" w:cs="Times New Roman"/>
          <w:sz w:val="24"/>
          <w:szCs w:val="24"/>
          <w:shd w:val="clear" w:color="auto" w:fill="FFFFFF"/>
        </w:rPr>
        <w:t xml:space="preserve">: osobe starije od 65 godina (65 i više godina) i odrasle osobe s invaliditetom (18 i više godina). </w:t>
      </w:r>
    </w:p>
    <w:p w14:paraId="639848A2" w14:textId="77777777" w:rsidR="00641CC4" w:rsidRDefault="00641CC4" w:rsidP="00641CC4">
      <w:pPr>
        <w:jc w:val="both"/>
        <w:rPr>
          <w:rFonts w:ascii="Times New Roman" w:eastAsia="Open Sans" w:hAnsi="Times New Roman" w:cs="Times New Roman"/>
          <w:sz w:val="24"/>
          <w:szCs w:val="24"/>
          <w:shd w:val="clear" w:color="auto" w:fill="FFFFFF"/>
        </w:rPr>
      </w:pPr>
      <w:r>
        <w:rPr>
          <w:rFonts w:ascii="Times New Roman" w:eastAsia="Open Sans" w:hAnsi="Times New Roman" w:cs="Times New Roman"/>
          <w:b/>
          <w:sz w:val="24"/>
          <w:szCs w:val="24"/>
          <w:shd w:val="clear" w:color="auto" w:fill="FFFFFF"/>
        </w:rPr>
        <w:t>Pokazatelji uspješnosti</w:t>
      </w:r>
      <w:r>
        <w:rPr>
          <w:rFonts w:ascii="Times New Roman" w:eastAsia="Open Sans" w:hAnsi="Times New Roman" w:cs="Times New Roman"/>
          <w:sz w:val="24"/>
          <w:szCs w:val="24"/>
          <w:shd w:val="clear" w:color="auto" w:fill="FFFFFF"/>
        </w:rPr>
        <w:t xml:space="preserve"> programa su – povećan broj zadovoljnih korisnika, </w:t>
      </w:r>
      <w:r>
        <w:rPr>
          <w:rStyle w:val="Naglaeno"/>
          <w:rFonts w:ascii="Times New Roman" w:hAnsi="Times New Roman" w:cs="Times New Roman"/>
          <w:color w:val="0A0A0A"/>
          <w:sz w:val="24"/>
          <w:szCs w:val="24"/>
          <w:shd w:val="clear" w:color="auto" w:fill="FFFFFF"/>
        </w:rPr>
        <w:t>smanjenje broja korisnika koji trebaju institucionalnu skrb</w:t>
      </w:r>
      <w:r>
        <w:rPr>
          <w:rFonts w:ascii="Times New Roman" w:hAnsi="Times New Roman" w:cs="Times New Roman"/>
          <w:b/>
          <w:color w:val="0A0A0A"/>
          <w:sz w:val="24"/>
          <w:szCs w:val="24"/>
          <w:shd w:val="clear" w:color="auto" w:fill="FFFFFF"/>
        </w:rPr>
        <w:t>, </w:t>
      </w:r>
      <w:r>
        <w:rPr>
          <w:rStyle w:val="Naglaeno"/>
          <w:rFonts w:ascii="Times New Roman" w:hAnsi="Times New Roman" w:cs="Times New Roman"/>
          <w:color w:val="0A0A0A"/>
          <w:sz w:val="24"/>
          <w:szCs w:val="24"/>
          <w:shd w:val="clear" w:color="auto" w:fill="FFFFFF"/>
        </w:rPr>
        <w:t>povećanje neovisnosti i kvalitete života korisnika</w:t>
      </w:r>
      <w:r>
        <w:rPr>
          <w:rFonts w:ascii="Times New Roman" w:hAnsi="Times New Roman" w:cs="Times New Roman"/>
          <w:color w:val="0A0A0A"/>
          <w:sz w:val="24"/>
          <w:szCs w:val="24"/>
          <w:shd w:val="clear" w:color="auto" w:fill="FFFFFF"/>
        </w:rPr>
        <w:t> (starijih i osoba s invaliditetom), </w:t>
      </w:r>
      <w:r>
        <w:rPr>
          <w:rStyle w:val="Naglaeno"/>
          <w:rFonts w:ascii="Times New Roman" w:hAnsi="Times New Roman" w:cs="Times New Roman"/>
          <w:color w:val="0A0A0A"/>
          <w:sz w:val="24"/>
          <w:szCs w:val="24"/>
          <w:shd w:val="clear" w:color="auto" w:fill="FFFFFF"/>
        </w:rPr>
        <w:t>broj zaposlenih žena (</w:t>
      </w:r>
      <w:proofErr w:type="spellStart"/>
      <w:r>
        <w:rPr>
          <w:rStyle w:val="Naglaeno"/>
          <w:rFonts w:ascii="Times New Roman" w:hAnsi="Times New Roman" w:cs="Times New Roman"/>
          <w:color w:val="0A0A0A"/>
          <w:sz w:val="24"/>
          <w:szCs w:val="24"/>
          <w:shd w:val="clear" w:color="auto" w:fill="FFFFFF"/>
        </w:rPr>
        <w:t>pružateljica</w:t>
      </w:r>
      <w:proofErr w:type="spellEnd"/>
      <w:r>
        <w:rPr>
          <w:rStyle w:val="Naglaeno"/>
          <w:rFonts w:ascii="Times New Roman" w:hAnsi="Times New Roman" w:cs="Times New Roman"/>
          <w:color w:val="0A0A0A"/>
          <w:sz w:val="24"/>
          <w:szCs w:val="24"/>
          <w:shd w:val="clear" w:color="auto" w:fill="FFFFFF"/>
        </w:rPr>
        <w:t xml:space="preserve"> skrbi) te njihov doprinos lokalnoj zajednici</w:t>
      </w:r>
      <w:r>
        <w:rPr>
          <w:rFonts w:ascii="Times New Roman" w:hAnsi="Times New Roman" w:cs="Times New Roman"/>
          <w:b/>
          <w:color w:val="0A0A0A"/>
          <w:sz w:val="24"/>
          <w:szCs w:val="24"/>
          <w:shd w:val="clear" w:color="auto" w:fill="FFFFFF"/>
        </w:rPr>
        <w:t xml:space="preserve">, </w:t>
      </w:r>
      <w:r>
        <w:rPr>
          <w:rFonts w:ascii="Times New Roman" w:hAnsi="Times New Roman" w:cs="Times New Roman"/>
          <w:color w:val="0A0A0A"/>
          <w:sz w:val="24"/>
          <w:szCs w:val="24"/>
          <w:shd w:val="clear" w:color="auto" w:fill="FFFFFF"/>
        </w:rPr>
        <w:t>i</w:t>
      </w:r>
      <w:r>
        <w:rPr>
          <w:rFonts w:ascii="Times New Roman" w:hAnsi="Times New Roman" w:cs="Times New Roman"/>
          <w:b/>
          <w:color w:val="0A0A0A"/>
          <w:sz w:val="24"/>
          <w:szCs w:val="24"/>
          <w:shd w:val="clear" w:color="auto" w:fill="FFFFFF"/>
        </w:rPr>
        <w:t> </w:t>
      </w:r>
      <w:r>
        <w:rPr>
          <w:rStyle w:val="Naglaeno"/>
          <w:rFonts w:ascii="Times New Roman" w:hAnsi="Times New Roman" w:cs="Times New Roman"/>
          <w:color w:val="0A0A0A"/>
          <w:sz w:val="24"/>
          <w:szCs w:val="24"/>
          <w:shd w:val="clear" w:color="auto" w:fill="FFFFFF"/>
        </w:rPr>
        <w:t>socijalna integracija korisnika</w:t>
      </w:r>
    </w:p>
    <w:p w14:paraId="64275CEB" w14:textId="77777777" w:rsidR="00641CC4" w:rsidRDefault="00641CC4" w:rsidP="00641CC4">
      <w:pPr>
        <w:jc w:val="both"/>
        <w:rPr>
          <w:rFonts w:ascii="Times New Roman" w:hAnsi="Times New Roman" w:cs="Times New Roman"/>
          <w:sz w:val="24"/>
          <w:szCs w:val="24"/>
        </w:rPr>
      </w:pPr>
      <w:r>
        <w:rPr>
          <w:rFonts w:ascii="Times New Roman" w:hAnsi="Times New Roman" w:cs="Times New Roman"/>
          <w:b/>
          <w:bCs/>
          <w:sz w:val="24"/>
          <w:szCs w:val="24"/>
          <w:u w:val="single"/>
        </w:rPr>
        <w:t xml:space="preserve">Program 6001 Ostale donacije  </w:t>
      </w:r>
      <w:r>
        <w:rPr>
          <w:rFonts w:ascii="Times New Roman" w:hAnsi="Times New Roman" w:cs="Times New Roman"/>
          <w:sz w:val="24"/>
          <w:szCs w:val="24"/>
        </w:rPr>
        <w:t>planiran je u iznosu od 1.330,00 eura</w:t>
      </w:r>
    </w:p>
    <w:p w14:paraId="55249D0E" w14:textId="77777777" w:rsidR="00641CC4" w:rsidRDefault="00641CC4" w:rsidP="00641CC4">
      <w:pPr>
        <w:jc w:val="both"/>
        <w:rPr>
          <w:rFonts w:ascii="Times New Roman" w:hAnsi="Times New Roman" w:cs="Times New Roman"/>
          <w:sz w:val="24"/>
          <w:szCs w:val="24"/>
        </w:rPr>
      </w:pPr>
    </w:p>
    <w:p w14:paraId="78A9FB53" w14:textId="77777777" w:rsidR="00641CC4" w:rsidRDefault="00641CC4" w:rsidP="00641CC4">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Razdjel  020 Predstavnička i izvršna tijela</w:t>
      </w:r>
    </w:p>
    <w:p w14:paraId="2C1B85CE" w14:textId="77777777" w:rsidR="00641CC4" w:rsidRDefault="00641CC4" w:rsidP="00641CC4">
      <w:pPr>
        <w:jc w:val="both"/>
        <w:rPr>
          <w:rFonts w:ascii="Times New Roman" w:hAnsi="Times New Roman" w:cs="Times New Roman"/>
          <w:sz w:val="24"/>
          <w:szCs w:val="24"/>
        </w:rPr>
      </w:pPr>
      <w:r>
        <w:rPr>
          <w:rFonts w:ascii="Times New Roman" w:hAnsi="Times New Roman" w:cs="Times New Roman"/>
          <w:sz w:val="24"/>
          <w:szCs w:val="24"/>
        </w:rPr>
        <w:t>Unutar ovog razdjela imamo 1 glavu, a unutar nje su 2 programa i deset aktivnosti.</w:t>
      </w:r>
    </w:p>
    <w:p w14:paraId="36E903FB" w14:textId="77777777" w:rsidR="00641CC4" w:rsidRDefault="00641CC4" w:rsidP="00641CC4">
      <w:pPr>
        <w:jc w:val="both"/>
        <w:rPr>
          <w:rFonts w:ascii="Times New Roman" w:hAnsi="Times New Roman" w:cs="Times New Roman"/>
          <w:b/>
          <w:bCs/>
          <w:sz w:val="24"/>
          <w:szCs w:val="24"/>
          <w:u w:val="single"/>
        </w:rPr>
      </w:pPr>
      <w:r>
        <w:rPr>
          <w:rFonts w:ascii="Times New Roman" w:hAnsi="Times New Roman" w:cs="Times New Roman"/>
          <w:sz w:val="24"/>
          <w:szCs w:val="24"/>
        </w:rPr>
        <w:t>Ukupno je planirano troškova u ovom razdjelu 81.591,00 eura.</w:t>
      </w:r>
    </w:p>
    <w:p w14:paraId="244A8D5A" w14:textId="77777777" w:rsidR="00641CC4" w:rsidRDefault="00641CC4" w:rsidP="00641CC4">
      <w:pPr>
        <w:ind w:right="-1"/>
        <w:jc w:val="both"/>
        <w:rPr>
          <w:rFonts w:ascii="Times New Roman" w:hAnsi="Times New Roman" w:cs="Times New Roman"/>
          <w:sz w:val="24"/>
          <w:szCs w:val="24"/>
        </w:rPr>
      </w:pPr>
      <w:r>
        <w:rPr>
          <w:rFonts w:ascii="Times New Roman" w:hAnsi="Times New Roman" w:cs="Times New Roman"/>
          <w:b/>
          <w:bCs/>
          <w:sz w:val="24"/>
          <w:szCs w:val="24"/>
          <w:u w:val="single"/>
        </w:rPr>
        <w:t>Program 2004 Priprema, donošenje i provedba akata iz djelokruga predstavničkih i izvršnih tijela</w:t>
      </w:r>
      <w:r>
        <w:rPr>
          <w:rFonts w:ascii="Times New Roman" w:hAnsi="Times New Roman" w:cs="Times New Roman"/>
          <w:b/>
          <w:bCs/>
          <w:sz w:val="24"/>
          <w:szCs w:val="24"/>
        </w:rPr>
        <w:t xml:space="preserve"> </w:t>
      </w:r>
      <w:r>
        <w:rPr>
          <w:rFonts w:ascii="Times New Roman" w:hAnsi="Times New Roman" w:cs="Times New Roman"/>
          <w:sz w:val="24"/>
          <w:szCs w:val="24"/>
        </w:rPr>
        <w:t>planiran je u iznosu od 64.148,00 eura, a obuhvaća naknade za rad vijeća i odbora, tekuće donacije političkim strankama što se odnosi na redovno godišnje sufinanciranje političkih stranaka zastupljenih u Općinskom vijeću Općine Skrad, sredstva za reprezentaciju, proračunsku zalihu (njena namjena je  utvrđena  Zakonom o proračunu. Sredstva proračunske pričuve se mogu koristiti isključivo za nepredviđene namjene, za koje u Proračunu nisu osigurana sredstva ili za namjene koje se tijekom godine pokaže da za njih nisu utvrđena dovoljna sredstva, odnosno nije ih bilo moguće predvidjeti, a koriste se za otklanjanje posljedica eventualnih elementarnih nepogoda, epidemija, ekoloških događaja, te za nepredviđene rashode u tijeku godine), sredstva za troškove plaće općinskog načelnik i ostale rashode koji se tiču općinskog načelnika.</w:t>
      </w:r>
      <w:r>
        <w:rPr>
          <w:rFonts w:ascii="Times New Roman" w:hAnsi="Times New Roman" w:cs="Times New Roman"/>
          <w:sz w:val="24"/>
          <w:szCs w:val="24"/>
        </w:rPr>
        <w:br/>
      </w:r>
    </w:p>
    <w:p w14:paraId="5B1D6F04" w14:textId="77777777" w:rsidR="00641CC4" w:rsidRDefault="00641CC4" w:rsidP="00641CC4">
      <w:pPr>
        <w:ind w:right="-1"/>
        <w:jc w:val="both"/>
        <w:rPr>
          <w:rFonts w:ascii="Times New Roman" w:hAnsi="Times New Roman" w:cs="Times New Roman"/>
          <w:sz w:val="24"/>
          <w:szCs w:val="24"/>
        </w:rPr>
      </w:pPr>
      <w:r>
        <w:rPr>
          <w:rFonts w:ascii="Times New Roman" w:hAnsi="Times New Roman" w:cs="Times New Roman"/>
          <w:b/>
          <w:sz w:val="24"/>
          <w:szCs w:val="24"/>
        </w:rPr>
        <w:lastRenderedPageBreak/>
        <w:t xml:space="preserve">Cilj programa </w:t>
      </w:r>
      <w:r>
        <w:rPr>
          <w:rFonts w:ascii="Times New Roman" w:hAnsi="Times New Roman" w:cs="Times New Roman"/>
          <w:sz w:val="24"/>
          <w:szCs w:val="24"/>
        </w:rPr>
        <w:t>je</w:t>
      </w:r>
      <w:r>
        <w:rPr>
          <w:rFonts w:ascii="Times New Roman" w:hAnsi="Times New Roman" w:cs="Times New Roman"/>
          <w:b/>
          <w:sz w:val="24"/>
          <w:szCs w:val="24"/>
        </w:rPr>
        <w:t xml:space="preserve"> </w:t>
      </w:r>
      <w:r>
        <w:rPr>
          <w:rFonts w:ascii="Times New Roman" w:hAnsi="Times New Roman" w:cs="Times New Roman"/>
          <w:bCs/>
          <w:sz w:val="24"/>
          <w:szCs w:val="24"/>
        </w:rPr>
        <w:t xml:space="preserve">osiguranje rada predstavničkog i izvršnog tijela, protokolarne aktivnosti, upravljanje informacijama i komunikacijama. </w:t>
      </w:r>
      <w:r>
        <w:rPr>
          <w:rFonts w:ascii="Times New Roman" w:hAnsi="Times New Roman" w:cs="Times New Roman"/>
          <w:sz w:val="24"/>
          <w:szCs w:val="24"/>
        </w:rPr>
        <w:t>Zadovoljstvo građana donesenim odlukama, poboljšanje standarda, jačanje gospodarskih, kulturnih, sportskih i drugih veza.</w:t>
      </w:r>
    </w:p>
    <w:p w14:paraId="1338C492" w14:textId="77777777" w:rsidR="00641CC4" w:rsidRDefault="00641CC4" w:rsidP="00641CC4">
      <w:pPr>
        <w:ind w:right="-1"/>
        <w:jc w:val="both"/>
        <w:rPr>
          <w:rFonts w:ascii="Times New Roman" w:hAnsi="Times New Roman" w:cs="Times New Roman"/>
          <w:sz w:val="24"/>
          <w:szCs w:val="24"/>
        </w:rPr>
      </w:pPr>
      <w:r>
        <w:rPr>
          <w:rFonts w:ascii="Times New Roman" w:hAnsi="Times New Roman" w:cs="Times New Roman"/>
          <w:b/>
          <w:sz w:val="24"/>
          <w:szCs w:val="24"/>
        </w:rPr>
        <w:t xml:space="preserve">Pokazatelj uspješnosti - </w:t>
      </w:r>
      <w:r>
        <w:rPr>
          <w:rFonts w:ascii="Times New Roman" w:hAnsi="Times New Roman" w:cs="Times New Roman"/>
          <w:bCs/>
          <w:sz w:val="24"/>
          <w:szCs w:val="24"/>
        </w:rPr>
        <w:t>r</w:t>
      </w:r>
      <w:r>
        <w:rPr>
          <w:rFonts w:ascii="Times New Roman" w:hAnsi="Times New Roman" w:cs="Times New Roman"/>
          <w:sz w:val="24"/>
          <w:szCs w:val="24"/>
        </w:rPr>
        <w:t>azina i kvaliteta te postotak ostvarenje programa, zadovoljstvo građana društvenim zbivanjima i programima, zadovoljstvo građana donesenim odlukama, poboljšanje standarda i uvjeta života, broj odrađenih sjednica općinskog vijeća.</w:t>
      </w:r>
    </w:p>
    <w:p w14:paraId="03D9DFE5" w14:textId="77777777" w:rsidR="00641CC4" w:rsidRDefault="00641CC4" w:rsidP="00641CC4">
      <w:pPr>
        <w:ind w:right="-1"/>
        <w:jc w:val="both"/>
        <w:rPr>
          <w:rFonts w:ascii="Times New Roman" w:hAnsi="Times New Roman" w:cs="Times New Roman"/>
          <w:sz w:val="24"/>
          <w:szCs w:val="24"/>
        </w:rPr>
      </w:pPr>
      <w:r>
        <w:rPr>
          <w:rFonts w:ascii="Times New Roman" w:hAnsi="Times New Roman" w:cs="Times New Roman"/>
          <w:sz w:val="24"/>
          <w:szCs w:val="24"/>
        </w:rPr>
        <w:br/>
      </w:r>
      <w:r>
        <w:rPr>
          <w:rFonts w:ascii="Times New Roman" w:hAnsi="Times New Roman" w:cs="Times New Roman"/>
          <w:b/>
          <w:bCs/>
          <w:sz w:val="24"/>
          <w:szCs w:val="24"/>
          <w:u w:val="single"/>
        </w:rPr>
        <w:t>Program 2005 Program manifestacija i obljetnica</w:t>
      </w:r>
      <w:r>
        <w:rPr>
          <w:rFonts w:ascii="Times New Roman" w:hAnsi="Times New Roman" w:cs="Times New Roman"/>
          <w:b/>
          <w:bCs/>
          <w:sz w:val="24"/>
          <w:szCs w:val="24"/>
        </w:rPr>
        <w:t xml:space="preserve"> </w:t>
      </w:r>
      <w:r>
        <w:rPr>
          <w:rFonts w:ascii="Times New Roman" w:hAnsi="Times New Roman" w:cs="Times New Roman"/>
          <w:sz w:val="24"/>
          <w:szCs w:val="24"/>
        </w:rPr>
        <w:t>planiran je u iznosu od 17.443,00 eura, a</w:t>
      </w:r>
      <w:r>
        <w:rPr>
          <w:rFonts w:ascii="Times New Roman" w:hAnsi="Times New Roman" w:cs="Times New Roman"/>
          <w:sz w:val="24"/>
          <w:szCs w:val="24"/>
        </w:rPr>
        <w:br/>
        <w:t xml:space="preserve">obuhvaća planirane troškove vezane za Dan Općine, za nagrade i priznanja koji se dodjeljuju fizičkim osobama ili udrugama za njihov doprinos na području Općine Skrad, za obilježavanje blagdana, te za Memorijal Josipa Blaževića Blaža koji se održava </w:t>
      </w:r>
      <w:r>
        <w:rPr>
          <w:rFonts w:ascii="Times New Roman" w:hAnsi="Times New Roman" w:cs="Times New Roman"/>
          <w:sz w:val="24"/>
          <w:szCs w:val="24"/>
          <w:shd w:val="clear" w:color="auto" w:fill="FFFFFF"/>
        </w:rPr>
        <w:t> u spomen na stradalog hrvatskog branitelja Josipa Blaževića-Blaža.</w:t>
      </w:r>
      <w:r>
        <w:rPr>
          <w:rFonts w:ascii="Times New Roman" w:hAnsi="Times New Roman" w:cs="Times New Roman"/>
          <w:sz w:val="24"/>
          <w:szCs w:val="24"/>
        </w:rPr>
        <w:t>.</w:t>
      </w:r>
    </w:p>
    <w:p w14:paraId="586F1946" w14:textId="77777777" w:rsidR="00641CC4" w:rsidRDefault="00641CC4" w:rsidP="00641CC4">
      <w:pPr>
        <w:jc w:val="both"/>
        <w:rPr>
          <w:rFonts w:ascii="Times New Roman" w:hAnsi="Times New Roman" w:cs="Times New Roman"/>
          <w:sz w:val="24"/>
          <w:szCs w:val="24"/>
        </w:rPr>
      </w:pPr>
      <w:r>
        <w:rPr>
          <w:rFonts w:ascii="Times New Roman" w:eastAsia="Open Sans" w:hAnsi="Times New Roman" w:cs="Times New Roman"/>
          <w:b/>
          <w:sz w:val="24"/>
          <w:szCs w:val="24"/>
          <w:shd w:val="clear" w:color="auto" w:fill="FFFFFF"/>
        </w:rPr>
        <w:t>Cilj programa</w:t>
      </w:r>
      <w:r>
        <w:rPr>
          <w:rFonts w:ascii="Times New Roman" w:eastAsia="Open Sans" w:hAnsi="Times New Roman" w:cs="Times New Roman"/>
          <w:sz w:val="24"/>
          <w:szCs w:val="24"/>
          <w:shd w:val="clear" w:color="auto" w:fill="FFFFFF"/>
        </w:rPr>
        <w:t xml:space="preserve"> su </w:t>
      </w:r>
      <w:r>
        <w:rPr>
          <w:rFonts w:ascii="Times New Roman" w:hAnsi="Times New Roman" w:cs="Times New Roman"/>
          <w:sz w:val="24"/>
          <w:szCs w:val="24"/>
        </w:rPr>
        <w:t>društvena zbivanja, promidžba općine, obilježavanje blagdana organiziranjem raznih zbivanja kao npr. Advent, financijska pomoć udrugama pri organiziranju događanja.</w:t>
      </w:r>
    </w:p>
    <w:p w14:paraId="0C864E12" w14:textId="77777777" w:rsidR="0034189E" w:rsidRPr="00641CC4" w:rsidRDefault="0034189E" w:rsidP="00641CC4"/>
    <w:sectPr w:rsidR="0034189E" w:rsidRPr="00641C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ans-serif">
    <w:altName w:val="Segoe Print"/>
    <w:charset w:val="00"/>
    <w:family w:val="auto"/>
    <w:pitch w:val="default"/>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default"/>
    <w:sig w:usb0="00000203" w:usb1="288F0000" w:usb2="00000006" w:usb3="00000000" w:csb0="00040001" w:csb1="00000000"/>
  </w:font>
  <w:font w:name="Open San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DC3B190"/>
    <w:multiLevelType w:val="singleLevel"/>
    <w:tmpl w:val="EDC3B190"/>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50D00141"/>
    <w:multiLevelType w:val="multilevel"/>
    <w:tmpl w:val="50D00141"/>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8665A71"/>
    <w:multiLevelType w:val="multilevel"/>
    <w:tmpl w:val="68665A7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C2B4005"/>
    <w:multiLevelType w:val="multilevel"/>
    <w:tmpl w:val="7C2B4005"/>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07051325">
    <w:abstractNumId w:val="2"/>
  </w:num>
  <w:num w:numId="2" w16cid:durableId="1933926655">
    <w:abstractNumId w:val="1"/>
  </w:num>
  <w:num w:numId="3" w16cid:durableId="1379746971">
    <w:abstractNumId w:val="3"/>
  </w:num>
  <w:num w:numId="4" w16cid:durableId="569196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2C3"/>
    <w:rsid w:val="00161BB5"/>
    <w:rsid w:val="00162CD4"/>
    <w:rsid w:val="00172419"/>
    <w:rsid w:val="002259ED"/>
    <w:rsid w:val="0034189E"/>
    <w:rsid w:val="004817D0"/>
    <w:rsid w:val="00641CC4"/>
    <w:rsid w:val="00737D36"/>
    <w:rsid w:val="00C67199"/>
    <w:rsid w:val="00F772C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03AAF"/>
  <w15:chartTrackingRefBased/>
  <w15:docId w15:val="{7ACF60B2-AAE1-462C-8F50-312393EA8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72C3"/>
    <w:rPr>
      <w:kern w:val="0"/>
      <w14:ligatures w14:val="none"/>
    </w:rPr>
  </w:style>
  <w:style w:type="paragraph" w:styleId="Naslov1">
    <w:name w:val="heading 1"/>
    <w:basedOn w:val="Normal"/>
    <w:next w:val="Normal"/>
    <w:link w:val="Naslov1Char"/>
    <w:uiPriority w:val="9"/>
    <w:qFormat/>
    <w:rsid w:val="00F772C3"/>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Naslov2">
    <w:name w:val="heading 2"/>
    <w:basedOn w:val="Normal"/>
    <w:next w:val="Normal"/>
    <w:link w:val="Naslov2Char"/>
    <w:uiPriority w:val="9"/>
    <w:semiHidden/>
    <w:unhideWhenUsed/>
    <w:qFormat/>
    <w:rsid w:val="00F772C3"/>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Naslov3">
    <w:name w:val="heading 3"/>
    <w:basedOn w:val="Normal"/>
    <w:next w:val="Normal"/>
    <w:link w:val="Naslov3Char"/>
    <w:uiPriority w:val="9"/>
    <w:semiHidden/>
    <w:unhideWhenUsed/>
    <w:qFormat/>
    <w:rsid w:val="00F772C3"/>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Naslov4">
    <w:name w:val="heading 4"/>
    <w:basedOn w:val="Normal"/>
    <w:next w:val="Normal"/>
    <w:link w:val="Naslov4Char"/>
    <w:uiPriority w:val="9"/>
    <w:semiHidden/>
    <w:unhideWhenUsed/>
    <w:qFormat/>
    <w:rsid w:val="00F772C3"/>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Naslov5">
    <w:name w:val="heading 5"/>
    <w:basedOn w:val="Normal"/>
    <w:next w:val="Normal"/>
    <w:link w:val="Naslov5Char"/>
    <w:uiPriority w:val="9"/>
    <w:semiHidden/>
    <w:unhideWhenUsed/>
    <w:qFormat/>
    <w:rsid w:val="00F772C3"/>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Naslov6">
    <w:name w:val="heading 6"/>
    <w:basedOn w:val="Normal"/>
    <w:next w:val="Normal"/>
    <w:link w:val="Naslov6Char"/>
    <w:uiPriority w:val="9"/>
    <w:semiHidden/>
    <w:unhideWhenUsed/>
    <w:qFormat/>
    <w:rsid w:val="00F772C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Naslov7">
    <w:name w:val="heading 7"/>
    <w:basedOn w:val="Normal"/>
    <w:next w:val="Normal"/>
    <w:link w:val="Naslov7Char"/>
    <w:uiPriority w:val="9"/>
    <w:semiHidden/>
    <w:unhideWhenUsed/>
    <w:qFormat/>
    <w:rsid w:val="00F772C3"/>
    <w:pPr>
      <w:keepNext/>
      <w:keepLines/>
      <w:spacing w:before="40" w:after="0"/>
      <w:outlineLvl w:val="6"/>
    </w:pPr>
    <w:rPr>
      <w:rFonts w:eastAsiaTheme="majorEastAsia" w:cstheme="majorBidi"/>
      <w:color w:val="595959" w:themeColor="text1" w:themeTint="A6"/>
      <w:kern w:val="2"/>
      <w14:ligatures w14:val="standardContextual"/>
    </w:rPr>
  </w:style>
  <w:style w:type="paragraph" w:styleId="Naslov8">
    <w:name w:val="heading 8"/>
    <w:basedOn w:val="Normal"/>
    <w:next w:val="Normal"/>
    <w:link w:val="Naslov8Char"/>
    <w:uiPriority w:val="9"/>
    <w:semiHidden/>
    <w:unhideWhenUsed/>
    <w:qFormat/>
    <w:rsid w:val="00F772C3"/>
    <w:pPr>
      <w:keepNext/>
      <w:keepLines/>
      <w:spacing w:after="0"/>
      <w:outlineLvl w:val="7"/>
    </w:pPr>
    <w:rPr>
      <w:rFonts w:eastAsiaTheme="majorEastAsia" w:cstheme="majorBidi"/>
      <w:i/>
      <w:iCs/>
      <w:color w:val="272727" w:themeColor="text1" w:themeTint="D8"/>
      <w:kern w:val="2"/>
      <w14:ligatures w14:val="standardContextual"/>
    </w:rPr>
  </w:style>
  <w:style w:type="paragraph" w:styleId="Naslov9">
    <w:name w:val="heading 9"/>
    <w:basedOn w:val="Normal"/>
    <w:next w:val="Normal"/>
    <w:link w:val="Naslov9Char"/>
    <w:uiPriority w:val="9"/>
    <w:semiHidden/>
    <w:unhideWhenUsed/>
    <w:qFormat/>
    <w:rsid w:val="00F772C3"/>
    <w:pPr>
      <w:keepNext/>
      <w:keepLines/>
      <w:spacing w:after="0"/>
      <w:outlineLvl w:val="8"/>
    </w:pPr>
    <w:rPr>
      <w:rFonts w:eastAsiaTheme="majorEastAsia" w:cstheme="majorBidi"/>
      <w:color w:val="272727" w:themeColor="text1" w:themeTint="D8"/>
      <w:kern w:val="2"/>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F772C3"/>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F772C3"/>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F772C3"/>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F772C3"/>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F772C3"/>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F772C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F772C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F772C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F772C3"/>
    <w:rPr>
      <w:rFonts w:eastAsiaTheme="majorEastAsia" w:cstheme="majorBidi"/>
      <w:color w:val="272727" w:themeColor="text1" w:themeTint="D8"/>
    </w:rPr>
  </w:style>
  <w:style w:type="paragraph" w:styleId="Naslov">
    <w:name w:val="Title"/>
    <w:basedOn w:val="Normal"/>
    <w:next w:val="Normal"/>
    <w:link w:val="NaslovChar"/>
    <w:uiPriority w:val="10"/>
    <w:qFormat/>
    <w:rsid w:val="00F772C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Char">
    <w:name w:val="Naslov Char"/>
    <w:basedOn w:val="Zadanifontodlomka"/>
    <w:link w:val="Naslov"/>
    <w:uiPriority w:val="10"/>
    <w:rsid w:val="00F772C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F772C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PodnaslovChar">
    <w:name w:val="Podnaslov Char"/>
    <w:basedOn w:val="Zadanifontodlomka"/>
    <w:link w:val="Podnaslov"/>
    <w:uiPriority w:val="11"/>
    <w:rsid w:val="00F772C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772C3"/>
    <w:pPr>
      <w:spacing w:before="160"/>
      <w:jc w:val="center"/>
    </w:pPr>
    <w:rPr>
      <w:i/>
      <w:iCs/>
      <w:color w:val="404040" w:themeColor="text1" w:themeTint="BF"/>
      <w:kern w:val="2"/>
      <w14:ligatures w14:val="standardContextual"/>
    </w:rPr>
  </w:style>
  <w:style w:type="character" w:customStyle="1" w:styleId="CitatChar">
    <w:name w:val="Citat Char"/>
    <w:basedOn w:val="Zadanifontodlomka"/>
    <w:link w:val="Citat"/>
    <w:uiPriority w:val="29"/>
    <w:rsid w:val="00F772C3"/>
    <w:rPr>
      <w:i/>
      <w:iCs/>
      <w:color w:val="404040" w:themeColor="text1" w:themeTint="BF"/>
    </w:rPr>
  </w:style>
  <w:style w:type="paragraph" w:styleId="Odlomakpopisa">
    <w:name w:val="List Paragraph"/>
    <w:basedOn w:val="Normal"/>
    <w:uiPriority w:val="34"/>
    <w:qFormat/>
    <w:rsid w:val="00F772C3"/>
    <w:pPr>
      <w:ind w:left="720"/>
      <w:contextualSpacing/>
    </w:pPr>
    <w:rPr>
      <w:kern w:val="2"/>
      <w14:ligatures w14:val="standardContextual"/>
    </w:rPr>
  </w:style>
  <w:style w:type="character" w:styleId="Jakoisticanje">
    <w:name w:val="Intense Emphasis"/>
    <w:basedOn w:val="Zadanifontodlomka"/>
    <w:uiPriority w:val="21"/>
    <w:qFormat/>
    <w:rsid w:val="00F772C3"/>
    <w:rPr>
      <w:i/>
      <w:iCs/>
      <w:color w:val="2F5496" w:themeColor="accent1" w:themeShade="BF"/>
    </w:rPr>
  </w:style>
  <w:style w:type="paragraph" w:styleId="Naglaencitat">
    <w:name w:val="Intense Quote"/>
    <w:basedOn w:val="Normal"/>
    <w:next w:val="Normal"/>
    <w:link w:val="NaglaencitatChar"/>
    <w:uiPriority w:val="30"/>
    <w:qFormat/>
    <w:rsid w:val="00F772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NaglaencitatChar">
    <w:name w:val="Naglašen citat Char"/>
    <w:basedOn w:val="Zadanifontodlomka"/>
    <w:link w:val="Naglaencitat"/>
    <w:uiPriority w:val="30"/>
    <w:rsid w:val="00F772C3"/>
    <w:rPr>
      <w:i/>
      <w:iCs/>
      <w:color w:val="2F5496" w:themeColor="accent1" w:themeShade="BF"/>
    </w:rPr>
  </w:style>
  <w:style w:type="character" w:styleId="Istaknutareferenca">
    <w:name w:val="Intense Reference"/>
    <w:basedOn w:val="Zadanifontodlomka"/>
    <w:uiPriority w:val="32"/>
    <w:qFormat/>
    <w:rsid w:val="00F772C3"/>
    <w:rPr>
      <w:b/>
      <w:bCs/>
      <w:smallCaps/>
      <w:color w:val="2F5496" w:themeColor="accent1" w:themeShade="BF"/>
      <w:spacing w:val="5"/>
    </w:rPr>
  </w:style>
  <w:style w:type="character" w:styleId="Naglaeno">
    <w:name w:val="Strong"/>
    <w:basedOn w:val="Zadanifontodlomka"/>
    <w:uiPriority w:val="22"/>
    <w:qFormat/>
    <w:rsid w:val="00641CC4"/>
    <w:rPr>
      <w:b/>
      <w:bCs/>
    </w:rPr>
  </w:style>
  <w:style w:type="character" w:customStyle="1" w:styleId="vkekvd">
    <w:name w:val="vkekvd"/>
    <w:basedOn w:val="Zadanifontodlomka"/>
    <w:qFormat/>
    <w:rsid w:val="00641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1A522-400A-4321-8C22-FE2A884AA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4693</Words>
  <Characters>26751</Characters>
  <Application>Microsoft Office Word</Application>
  <DocSecurity>0</DocSecurity>
  <Lines>222</Lines>
  <Paragraphs>62</Paragraphs>
  <ScaleCrop>false</ScaleCrop>
  <Company/>
  <LinksUpToDate>false</LinksUpToDate>
  <CharactersWithSpaces>31382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Rački</dc:creator>
  <cp:keywords/>
  <dc:description/>
  <cp:lastModifiedBy>Anita Rački</cp:lastModifiedBy>
  <cp:revision>3</cp:revision>
  <dcterms:created xsi:type="dcterms:W3CDTF">2025-10-01T06:29:00Z</dcterms:created>
  <dcterms:modified xsi:type="dcterms:W3CDTF">2026-01-07T12:45:00Z</dcterms:modified>
</cp:coreProperties>
</file>