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39A5E" w14:textId="77777777" w:rsidR="00A14A72" w:rsidRDefault="00A14A72" w:rsidP="0046349F">
      <w:pPr>
        <w:ind w:firstLine="708"/>
        <w:jc w:val="both"/>
        <w:rPr>
          <w:lang w:val="hr-HR"/>
        </w:rPr>
      </w:pPr>
    </w:p>
    <w:p w14:paraId="2C92D7DE" w14:textId="77777777" w:rsidR="00A14A72" w:rsidRDefault="00A14A72" w:rsidP="0046349F">
      <w:pPr>
        <w:ind w:firstLine="708"/>
        <w:jc w:val="both"/>
        <w:rPr>
          <w:lang w:val="hr-HR"/>
        </w:rPr>
      </w:pPr>
    </w:p>
    <w:p w14:paraId="464B8493" w14:textId="469DBE1A" w:rsidR="0046349F" w:rsidRDefault="001E5EE6" w:rsidP="0046349F">
      <w:pPr>
        <w:ind w:firstLine="708"/>
        <w:jc w:val="both"/>
        <w:rPr>
          <w:lang w:val="hr-HR"/>
        </w:rPr>
      </w:pPr>
      <w:r>
        <w:rPr>
          <w:lang w:val="hr-HR"/>
        </w:rPr>
        <w:t xml:space="preserve">Na temelju članka 391. Zakona o vlasništvu i drugim stvarnim pravima („Narodne novine“ 91/96, 68/98, 137/99, 22/00, 73/00, 129/00, 114/01, 79/06, 141/06, 146/08, 38/09, 153/09, 143/12, 152/14, 81/15, 94/17), </w:t>
      </w:r>
      <w:r w:rsidR="00FC332F">
        <w:rPr>
          <w:lang w:val="hr-HR"/>
        </w:rPr>
        <w:t xml:space="preserve">članka 1. Odluke o raspisivanju javnog natječaja za zakup nekretnina u vlasništvu Općine Skrad i nekretnina s pravom građenja Općine Skrad u vlasništvu Republike Hrvatske </w:t>
      </w:r>
      <w:r w:rsidR="00537BBD">
        <w:rPr>
          <w:lang w:val="hr-HR"/>
        </w:rPr>
        <w:t xml:space="preserve">na području Općine Skrad, </w:t>
      </w:r>
      <w:r w:rsidR="00537BBD" w:rsidRPr="006F0271">
        <w:rPr>
          <w:lang w:val="hr-HR"/>
        </w:rPr>
        <w:t>KLASA:</w:t>
      </w:r>
      <w:r w:rsidR="006F0271">
        <w:rPr>
          <w:lang w:val="hr-HR"/>
        </w:rPr>
        <w:t xml:space="preserve"> 372-01/24-01/4</w:t>
      </w:r>
      <w:r w:rsidR="00537BBD" w:rsidRPr="006F0271">
        <w:rPr>
          <w:lang w:val="hr-HR"/>
        </w:rPr>
        <w:t>, URBROJ</w:t>
      </w:r>
      <w:r w:rsidR="00537BBD">
        <w:rPr>
          <w:lang w:val="hr-HR"/>
        </w:rPr>
        <w:t>:</w:t>
      </w:r>
      <w:r w:rsidR="006F0271">
        <w:rPr>
          <w:lang w:val="hr-HR"/>
        </w:rPr>
        <w:t xml:space="preserve"> 2170-33-01-24-02</w:t>
      </w:r>
      <w:r w:rsidR="00537BBD">
        <w:rPr>
          <w:lang w:val="hr-HR"/>
        </w:rPr>
        <w:t xml:space="preserve">, od 12. srpnja 2024. godine i </w:t>
      </w:r>
      <w:r>
        <w:rPr>
          <w:lang w:val="hr-HR"/>
        </w:rPr>
        <w:t xml:space="preserve">članka 34. Statuta Općine Skrad („Službene novine Općine Skrad broj 3/21), </w:t>
      </w:r>
      <w:r w:rsidR="00537BBD" w:rsidRPr="00294405">
        <w:rPr>
          <w:lang w:val="hr-HR"/>
        </w:rPr>
        <w:t>Povjerenstvo za provedbu natječaja raspisuje</w:t>
      </w:r>
      <w:r w:rsidR="00537BBD">
        <w:rPr>
          <w:lang w:val="hr-HR"/>
        </w:rPr>
        <w:t xml:space="preserve"> </w:t>
      </w:r>
      <w:r>
        <w:rPr>
          <w:lang w:val="hr-HR"/>
        </w:rPr>
        <w:t xml:space="preserve"> </w:t>
      </w:r>
    </w:p>
    <w:p w14:paraId="5BB0FF69" w14:textId="5A29D1F1" w:rsidR="001E5EE6" w:rsidRDefault="001E5EE6" w:rsidP="0046349F">
      <w:pPr>
        <w:ind w:firstLine="708"/>
        <w:jc w:val="both"/>
        <w:rPr>
          <w:lang w:val="hr-HR"/>
        </w:rPr>
      </w:pPr>
      <w:r>
        <w:rPr>
          <w:lang w:val="hr-HR"/>
        </w:rPr>
        <w:br/>
      </w:r>
    </w:p>
    <w:p w14:paraId="4B7A69A8" w14:textId="27CB859B" w:rsidR="001E5EE6" w:rsidRPr="0046349F" w:rsidRDefault="00537BBD" w:rsidP="001E5EE6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JAVNI NATJEČAJ</w:t>
      </w:r>
    </w:p>
    <w:p w14:paraId="4B4452BB" w14:textId="06C668EE" w:rsidR="00284128" w:rsidRPr="0046349F" w:rsidRDefault="001E5EE6" w:rsidP="0046349F">
      <w:pPr>
        <w:jc w:val="center"/>
        <w:rPr>
          <w:b/>
          <w:bCs/>
          <w:lang w:val="hr-HR"/>
        </w:rPr>
      </w:pPr>
      <w:r w:rsidRPr="0046349F">
        <w:rPr>
          <w:b/>
          <w:bCs/>
          <w:lang w:val="hr-HR"/>
        </w:rPr>
        <w:t>za zakup nekretnina u vlasništvu Općine Skrad i nekretnina s pravom građenja Općine Skrad u vlasništvu Republike Hrvatske na području Općine Skrad</w:t>
      </w:r>
    </w:p>
    <w:p w14:paraId="1726A62E" w14:textId="77777777" w:rsidR="00284128" w:rsidRPr="0046349F" w:rsidRDefault="00284128" w:rsidP="00284128">
      <w:pPr>
        <w:jc w:val="both"/>
        <w:rPr>
          <w:b/>
          <w:bCs/>
          <w:lang w:val="hr-HR"/>
        </w:rPr>
      </w:pPr>
    </w:p>
    <w:p w14:paraId="348FDF58" w14:textId="77777777" w:rsidR="00284128" w:rsidRDefault="00284128" w:rsidP="00284128">
      <w:pPr>
        <w:jc w:val="center"/>
        <w:rPr>
          <w:lang w:val="hr-HR"/>
        </w:rPr>
      </w:pPr>
      <w:r>
        <w:rPr>
          <w:lang w:val="hr-HR"/>
        </w:rPr>
        <w:t>Članak 1.</w:t>
      </w:r>
    </w:p>
    <w:p w14:paraId="245539C9" w14:textId="77777777" w:rsidR="00A37DCA" w:rsidRDefault="00A37DCA" w:rsidP="00A37DCA">
      <w:pPr>
        <w:rPr>
          <w:lang w:val="hr-HR"/>
        </w:rPr>
      </w:pPr>
    </w:p>
    <w:p w14:paraId="214FC0B8" w14:textId="0AC99034" w:rsidR="001E5EE6" w:rsidRDefault="00A37DCA" w:rsidP="00D435EB">
      <w:pPr>
        <w:jc w:val="both"/>
        <w:rPr>
          <w:lang w:val="hr-HR"/>
        </w:rPr>
      </w:pPr>
      <w:r>
        <w:rPr>
          <w:lang w:val="hr-HR"/>
        </w:rPr>
        <w:tab/>
      </w:r>
      <w:r w:rsidR="00BF59E6">
        <w:rPr>
          <w:lang w:val="hr-HR"/>
        </w:rPr>
        <w:t xml:space="preserve">Ovaj Javni natječaj raspisuje se temeljem Odluke o raspisivanju javnog natječaja za zakup nekretnina u vlasništvu Općine Skrad i nekretnina s pravom građenja Općine Skrad u vlasništvu Republike Hrvatske na području Općine Skrad, </w:t>
      </w:r>
      <w:r w:rsidR="00BF59E6" w:rsidRPr="006F0271">
        <w:rPr>
          <w:lang w:val="hr-HR"/>
        </w:rPr>
        <w:t>KLASA:</w:t>
      </w:r>
      <w:r w:rsidR="006F0271" w:rsidRPr="006F0271">
        <w:rPr>
          <w:lang w:val="hr-HR"/>
        </w:rPr>
        <w:t xml:space="preserve"> </w:t>
      </w:r>
      <w:r w:rsidR="006F0271">
        <w:rPr>
          <w:lang w:val="hr-HR"/>
        </w:rPr>
        <w:t>372-01/24-01/4</w:t>
      </w:r>
      <w:r w:rsidR="006F0271" w:rsidRPr="006F0271">
        <w:rPr>
          <w:lang w:val="hr-HR"/>
        </w:rPr>
        <w:t>, URBROJ</w:t>
      </w:r>
      <w:r w:rsidR="006F0271">
        <w:rPr>
          <w:lang w:val="hr-HR"/>
        </w:rPr>
        <w:t>: 2170-33-01-24-02,</w:t>
      </w:r>
      <w:r w:rsidR="00BF59E6">
        <w:rPr>
          <w:lang w:val="hr-HR"/>
        </w:rPr>
        <w:t xml:space="preserve"> od 12. srpnja 2024. godine (dalje: Odluka).  P</w:t>
      </w:r>
      <w:r w:rsidR="00DF4F43">
        <w:rPr>
          <w:lang w:val="hr-HR"/>
        </w:rPr>
        <w:t xml:space="preserve">redmet javnog natječaja su nekretnine u vlasništvu Općine Skrad </w:t>
      </w:r>
      <w:r w:rsidR="001E5EE6">
        <w:rPr>
          <w:lang w:val="hr-HR"/>
        </w:rPr>
        <w:t>i nekretnin</w:t>
      </w:r>
      <w:r w:rsidR="00DF4F43">
        <w:rPr>
          <w:lang w:val="hr-HR"/>
        </w:rPr>
        <w:t>e</w:t>
      </w:r>
      <w:r w:rsidR="001E5EE6">
        <w:rPr>
          <w:lang w:val="hr-HR"/>
        </w:rPr>
        <w:t xml:space="preserve"> s ovlaštenjem prava građenja Općine Skrad u vlasništvu Republike Hrvatske na području Općine Skrad koje su u zemljišnim knjigama Općinskog suda u Delnicama upisane u:</w:t>
      </w:r>
    </w:p>
    <w:p w14:paraId="057C2900" w14:textId="77777777" w:rsidR="001E5EE6" w:rsidRDefault="001E5EE6" w:rsidP="00D435EB">
      <w:pPr>
        <w:jc w:val="both"/>
        <w:rPr>
          <w:lang w:val="hr-HR"/>
        </w:rPr>
      </w:pPr>
      <w:r>
        <w:rPr>
          <w:lang w:val="hr-HR"/>
        </w:rPr>
        <w:t xml:space="preserve">1. Z.k.ul.br.729, k.o. </w:t>
      </w:r>
      <w:proofErr w:type="spellStart"/>
      <w:r>
        <w:rPr>
          <w:lang w:val="hr-HR"/>
        </w:rPr>
        <w:t>Divjake</w:t>
      </w:r>
      <w:proofErr w:type="spellEnd"/>
      <w:r>
        <w:rPr>
          <w:lang w:val="hr-HR"/>
        </w:rPr>
        <w:t xml:space="preserve">, k.č.br. 2946/1, Upravna zgrada br. 23, Poslovna zgrada br. 23/1, dvorište u </w:t>
      </w:r>
      <w:proofErr w:type="spellStart"/>
      <w:r>
        <w:rPr>
          <w:lang w:val="hr-HR"/>
        </w:rPr>
        <w:t>Šileru</w:t>
      </w:r>
      <w:proofErr w:type="spellEnd"/>
      <w:r>
        <w:rPr>
          <w:lang w:val="hr-HR"/>
        </w:rPr>
        <w:t>, površine 7585 m</w:t>
      </w:r>
      <w:r w:rsidRPr="001E5EE6">
        <w:rPr>
          <w:vertAlign w:val="superscript"/>
          <w:lang w:val="hr-HR"/>
        </w:rPr>
        <w:t>2</w:t>
      </w:r>
      <w:r>
        <w:rPr>
          <w:lang w:val="hr-HR"/>
        </w:rPr>
        <w:t>,</w:t>
      </w:r>
    </w:p>
    <w:p w14:paraId="1B7AA972" w14:textId="4D0F5F57" w:rsidR="001E5EE6" w:rsidRDefault="001E5EE6" w:rsidP="00D435EB">
      <w:pPr>
        <w:jc w:val="both"/>
        <w:rPr>
          <w:lang w:val="hr-HR"/>
        </w:rPr>
      </w:pPr>
      <w:r>
        <w:rPr>
          <w:lang w:val="hr-HR"/>
        </w:rPr>
        <w:t xml:space="preserve">2. Z.k.ul.br.712, k.o. </w:t>
      </w:r>
      <w:proofErr w:type="spellStart"/>
      <w:r>
        <w:rPr>
          <w:lang w:val="hr-HR"/>
        </w:rPr>
        <w:t>Divjake</w:t>
      </w:r>
      <w:proofErr w:type="spellEnd"/>
      <w:r>
        <w:rPr>
          <w:lang w:val="hr-HR"/>
        </w:rPr>
        <w:t xml:space="preserve">, k.č.br. </w:t>
      </w:r>
      <w:r w:rsidR="004D6917">
        <w:rPr>
          <w:lang w:val="hr-HR"/>
        </w:rPr>
        <w:t>2929/8</w:t>
      </w:r>
      <w:r>
        <w:rPr>
          <w:lang w:val="hr-HR"/>
        </w:rPr>
        <w:t xml:space="preserve">, </w:t>
      </w:r>
      <w:proofErr w:type="spellStart"/>
      <w:r w:rsidR="004D6917">
        <w:rPr>
          <w:lang w:val="hr-HR"/>
        </w:rPr>
        <w:t>Pašinac</w:t>
      </w:r>
      <w:proofErr w:type="spellEnd"/>
      <w:r>
        <w:rPr>
          <w:lang w:val="hr-HR"/>
        </w:rPr>
        <w:t xml:space="preserve"> u </w:t>
      </w:r>
      <w:proofErr w:type="spellStart"/>
      <w:r>
        <w:rPr>
          <w:lang w:val="hr-HR"/>
        </w:rPr>
        <w:t>Šileru</w:t>
      </w:r>
      <w:proofErr w:type="spellEnd"/>
      <w:r>
        <w:rPr>
          <w:lang w:val="hr-HR"/>
        </w:rPr>
        <w:t xml:space="preserve">, površine </w:t>
      </w:r>
      <w:r w:rsidR="004D6917">
        <w:rPr>
          <w:lang w:val="hr-HR"/>
        </w:rPr>
        <w:t xml:space="preserve">500 </w:t>
      </w:r>
      <w:proofErr w:type="spellStart"/>
      <w:r w:rsidR="004D6917">
        <w:rPr>
          <w:lang w:val="hr-HR"/>
        </w:rPr>
        <w:t>čhv</w:t>
      </w:r>
      <w:proofErr w:type="spellEnd"/>
      <w:r w:rsidR="004D6917">
        <w:rPr>
          <w:lang w:val="hr-HR"/>
        </w:rPr>
        <w:t>,</w:t>
      </w:r>
    </w:p>
    <w:p w14:paraId="082C60EA" w14:textId="5BE49B83" w:rsidR="004D6917" w:rsidRDefault="004D6917" w:rsidP="00D435EB">
      <w:pPr>
        <w:jc w:val="both"/>
        <w:rPr>
          <w:lang w:val="hr-HR"/>
        </w:rPr>
      </w:pPr>
      <w:r>
        <w:rPr>
          <w:lang w:val="hr-HR"/>
        </w:rPr>
        <w:t xml:space="preserve">3. Z.k.ul.br. 2567, k.o. </w:t>
      </w:r>
      <w:proofErr w:type="spellStart"/>
      <w:r>
        <w:rPr>
          <w:lang w:val="hr-HR"/>
        </w:rPr>
        <w:t>Divjake</w:t>
      </w:r>
      <w:proofErr w:type="spellEnd"/>
      <w:r>
        <w:rPr>
          <w:lang w:val="hr-HR"/>
        </w:rPr>
        <w:t xml:space="preserve">, k.č.br. 8954, </w:t>
      </w:r>
      <w:proofErr w:type="spellStart"/>
      <w:r>
        <w:rPr>
          <w:lang w:val="hr-HR"/>
        </w:rPr>
        <w:t>Šiler</w:t>
      </w:r>
      <w:proofErr w:type="spellEnd"/>
      <w:r>
        <w:rPr>
          <w:lang w:val="hr-HR"/>
        </w:rPr>
        <w:t xml:space="preserve"> – I Odvojak, površine 7896 m</w:t>
      </w:r>
      <w:r w:rsidRPr="004D6917">
        <w:rPr>
          <w:vertAlign w:val="superscript"/>
          <w:lang w:val="hr-HR"/>
        </w:rPr>
        <w:t>2</w:t>
      </w:r>
      <w:r>
        <w:rPr>
          <w:lang w:val="hr-HR"/>
        </w:rPr>
        <w:t>,</w:t>
      </w:r>
    </w:p>
    <w:p w14:paraId="5D88480F" w14:textId="545D3704" w:rsidR="004D6917" w:rsidRDefault="004D6917" w:rsidP="001E5EE6">
      <w:pPr>
        <w:rPr>
          <w:lang w:val="hr-HR"/>
        </w:rPr>
      </w:pPr>
      <w:r>
        <w:rPr>
          <w:lang w:val="hr-HR"/>
        </w:rPr>
        <w:t xml:space="preserve">4. Z.k.ul.br. 736, k.o. </w:t>
      </w:r>
      <w:proofErr w:type="spellStart"/>
      <w:r>
        <w:rPr>
          <w:lang w:val="hr-HR"/>
        </w:rPr>
        <w:t>Divjake</w:t>
      </w:r>
      <w:proofErr w:type="spellEnd"/>
      <w:r>
        <w:rPr>
          <w:lang w:val="hr-HR"/>
        </w:rPr>
        <w:t xml:space="preserve">, k.č.br. 2946/2, Šuma u </w:t>
      </w:r>
      <w:proofErr w:type="spellStart"/>
      <w:r>
        <w:rPr>
          <w:lang w:val="hr-HR"/>
        </w:rPr>
        <w:t>Šileru</w:t>
      </w:r>
      <w:proofErr w:type="spellEnd"/>
      <w:r>
        <w:rPr>
          <w:lang w:val="hr-HR"/>
        </w:rPr>
        <w:t>, površine 63973 m</w:t>
      </w:r>
      <w:r w:rsidRPr="004D6917">
        <w:rPr>
          <w:vertAlign w:val="superscript"/>
          <w:lang w:val="hr-HR"/>
        </w:rPr>
        <w:t>2</w:t>
      </w:r>
      <w:r>
        <w:rPr>
          <w:lang w:val="hr-HR"/>
        </w:rPr>
        <w:t>,</w:t>
      </w:r>
    </w:p>
    <w:p w14:paraId="08254A69" w14:textId="7B1F3BE7" w:rsidR="004D6917" w:rsidRDefault="004D6917" w:rsidP="001E5EE6">
      <w:pPr>
        <w:rPr>
          <w:lang w:val="hr-HR"/>
        </w:rPr>
      </w:pPr>
      <w:r>
        <w:rPr>
          <w:lang w:val="hr-HR"/>
        </w:rPr>
        <w:t xml:space="preserve">5. Z.k.ul.br. 736,k.o. </w:t>
      </w:r>
      <w:proofErr w:type="spellStart"/>
      <w:r>
        <w:rPr>
          <w:lang w:val="hr-HR"/>
        </w:rPr>
        <w:t>Divjake</w:t>
      </w:r>
      <w:proofErr w:type="spellEnd"/>
      <w:r>
        <w:rPr>
          <w:lang w:val="hr-HR"/>
        </w:rPr>
        <w:t>, k.č.br. 2946/3, Poslovna zgrada, Poslovna zgrada, Izgrađeno zemljište, Izgrađeno zemljište, Dio Izgrađenog zemljišta, Dio izgrađenog zemljišta, dvorište, ukupne površine 39240 m</w:t>
      </w:r>
      <w:r w:rsidRPr="004D6917">
        <w:rPr>
          <w:vertAlign w:val="superscript"/>
          <w:lang w:val="hr-HR"/>
        </w:rPr>
        <w:t>2</w:t>
      </w:r>
      <w:r w:rsidRPr="004D6917">
        <w:rPr>
          <w:lang w:val="hr-HR"/>
        </w:rPr>
        <w:t>.</w:t>
      </w:r>
    </w:p>
    <w:p w14:paraId="4D75BE1B" w14:textId="77777777" w:rsidR="004D6917" w:rsidRDefault="004D6917" w:rsidP="001E5EE6">
      <w:pPr>
        <w:rPr>
          <w:lang w:val="hr-HR"/>
        </w:rPr>
      </w:pPr>
    </w:p>
    <w:p w14:paraId="21549D89" w14:textId="48F56066" w:rsidR="004D6917" w:rsidRDefault="004D6917" w:rsidP="001E5EE6">
      <w:pPr>
        <w:rPr>
          <w:lang w:val="hr-HR"/>
        </w:rPr>
      </w:pPr>
      <w:r>
        <w:rPr>
          <w:lang w:val="hr-HR"/>
        </w:rPr>
        <w:tab/>
        <w:t xml:space="preserve">Nekretnine označene pod 1) do 3) daju se u zakup na rok od 90 (devedeset) godina. </w:t>
      </w:r>
      <w:r>
        <w:rPr>
          <w:lang w:val="hr-HR"/>
        </w:rPr>
        <w:br/>
      </w:r>
    </w:p>
    <w:p w14:paraId="372FD8E1" w14:textId="4728C375" w:rsidR="004D6917" w:rsidRDefault="004D6917" w:rsidP="00D435EB">
      <w:pPr>
        <w:jc w:val="both"/>
        <w:rPr>
          <w:lang w:val="hr-HR"/>
        </w:rPr>
      </w:pPr>
      <w:r>
        <w:rPr>
          <w:lang w:val="hr-HR"/>
        </w:rPr>
        <w:tab/>
        <w:t xml:space="preserve">Nekretnine označene pod 4) i 5) daju se u zakup na rok od 2 (dvije) godine s obvezom Općine Skrad da u korist </w:t>
      </w:r>
      <w:r w:rsidR="00A66EE7">
        <w:rPr>
          <w:lang w:val="hr-HR"/>
        </w:rPr>
        <w:t>najpovoljnijeg</w:t>
      </w:r>
      <w:r>
        <w:rPr>
          <w:lang w:val="hr-HR"/>
        </w:rPr>
        <w:t xml:space="preserve"> ponuditelja ovog Javnog </w:t>
      </w:r>
      <w:r w:rsidR="00A66EE7">
        <w:rPr>
          <w:lang w:val="hr-HR"/>
        </w:rPr>
        <w:t xml:space="preserve">natječaja (kasnije: Zakupnika) ishodi produljenje Ugovora </w:t>
      </w:r>
      <w:r>
        <w:rPr>
          <w:lang w:val="hr-HR"/>
        </w:rPr>
        <w:t xml:space="preserve"> </w:t>
      </w:r>
      <w:r w:rsidR="00A66EE7">
        <w:rPr>
          <w:lang w:val="hr-HR"/>
        </w:rPr>
        <w:t>o osnivanju prava građenja od 17.11.2006. godine na dodatnih 88 godina (</w:t>
      </w:r>
      <w:proofErr w:type="spellStart"/>
      <w:r w:rsidR="00A66EE7">
        <w:rPr>
          <w:lang w:val="hr-HR"/>
        </w:rPr>
        <w:t>osamdesetiosam</w:t>
      </w:r>
      <w:proofErr w:type="spellEnd"/>
      <w:r w:rsidR="00A66EE7">
        <w:rPr>
          <w:lang w:val="hr-HR"/>
        </w:rPr>
        <w:t>) godina odnosno do isteka trajanja zakupa nekretnina označenih pod 1) do 3</w:t>
      </w:r>
      <w:r w:rsidR="00D435EB">
        <w:rPr>
          <w:lang w:val="hr-HR"/>
        </w:rPr>
        <w:t>)</w:t>
      </w:r>
      <w:r w:rsidR="00A66EE7">
        <w:rPr>
          <w:lang w:val="hr-HR"/>
        </w:rPr>
        <w:t xml:space="preserve">. </w:t>
      </w:r>
    </w:p>
    <w:p w14:paraId="4980BF4E" w14:textId="6B37FC62" w:rsidR="0046349F" w:rsidRDefault="0046349F" w:rsidP="00D435EB">
      <w:pPr>
        <w:jc w:val="both"/>
        <w:rPr>
          <w:lang w:val="hr-HR"/>
        </w:rPr>
      </w:pPr>
      <w:r>
        <w:rPr>
          <w:lang w:val="hr-HR"/>
        </w:rPr>
        <w:tab/>
      </w:r>
    </w:p>
    <w:p w14:paraId="2D445B85" w14:textId="75EEAE5F" w:rsidR="008A01AB" w:rsidRPr="008A01AB" w:rsidRDefault="008A01AB" w:rsidP="00D435EB">
      <w:pPr>
        <w:jc w:val="both"/>
        <w:rPr>
          <w:lang w:val="hr-HR"/>
        </w:rPr>
      </w:pPr>
      <w:r>
        <w:rPr>
          <w:lang w:val="hr-HR"/>
        </w:rPr>
        <w:tab/>
        <w:t>Početna cijena zakupa u natječaju 0,1 € (</w:t>
      </w:r>
      <w:proofErr w:type="spellStart"/>
      <w:r>
        <w:rPr>
          <w:lang w:val="hr-HR"/>
        </w:rPr>
        <w:t>nulaeuraidesetcenti</w:t>
      </w:r>
      <w:proofErr w:type="spellEnd"/>
      <w:r>
        <w:rPr>
          <w:lang w:val="hr-HR"/>
        </w:rPr>
        <w:t xml:space="preserve">) godišnje po metru kvadratnom </w:t>
      </w:r>
      <w:r w:rsidRPr="008A01AB">
        <w:rPr>
          <w:lang w:val="hr-HR"/>
        </w:rPr>
        <w:t>(120.494,00 m</w:t>
      </w:r>
      <w:r w:rsidRPr="008A01AB">
        <w:rPr>
          <w:vertAlign w:val="superscript"/>
          <w:lang w:val="hr-HR"/>
        </w:rPr>
        <w:t>2</w:t>
      </w:r>
      <w:r w:rsidRPr="008A01AB">
        <w:rPr>
          <w:lang w:val="hr-HR"/>
        </w:rPr>
        <w:t>), a što sveukupno iznosi 12.049,40 eura godišnje.</w:t>
      </w:r>
    </w:p>
    <w:p w14:paraId="37907D48" w14:textId="77777777" w:rsidR="008A01AB" w:rsidRDefault="008A01AB" w:rsidP="00D435EB">
      <w:pPr>
        <w:jc w:val="both"/>
        <w:rPr>
          <w:lang w:val="hr-HR"/>
        </w:rPr>
      </w:pPr>
    </w:p>
    <w:p w14:paraId="1640F617" w14:textId="53E134E0" w:rsidR="0046349F" w:rsidRDefault="0046349F" w:rsidP="00D435EB">
      <w:pPr>
        <w:jc w:val="both"/>
        <w:rPr>
          <w:lang w:val="hr-HR"/>
        </w:rPr>
      </w:pPr>
      <w:r>
        <w:rPr>
          <w:lang w:val="hr-HR"/>
        </w:rPr>
        <w:tab/>
      </w:r>
      <w:r w:rsidR="00DF4F43">
        <w:rPr>
          <w:lang w:val="hr-HR"/>
        </w:rPr>
        <w:t xml:space="preserve">Zakupnina se za prvu godinu zakupa plaća se u roku od 8 (osam) dana od dana uvođenja u posjed zakupljenog zemljišta, a za ostale godine zakupa do 30. lipnja tekuće godine. </w:t>
      </w:r>
    </w:p>
    <w:p w14:paraId="2365ED14" w14:textId="77777777" w:rsidR="00A14A72" w:rsidRDefault="00A14A72" w:rsidP="00D435EB">
      <w:pPr>
        <w:jc w:val="both"/>
        <w:rPr>
          <w:lang w:val="hr-HR"/>
        </w:rPr>
      </w:pPr>
    </w:p>
    <w:p w14:paraId="22F861CF" w14:textId="2DCD0663" w:rsidR="00A14A72" w:rsidRDefault="00A14A72" w:rsidP="00A14A72">
      <w:pPr>
        <w:ind w:firstLine="708"/>
        <w:jc w:val="both"/>
        <w:rPr>
          <w:lang w:val="hr-HR"/>
        </w:rPr>
      </w:pPr>
      <w:r>
        <w:rPr>
          <w:lang w:val="hr-HR"/>
        </w:rPr>
        <w:t>Ukoliko Zakupnik ne započne sa radovima u roku od dvije godine od dana potpisivanja Ugovora  o zakupu po ovom Javnom natječaju, Ugovor se smatra raskinutim.</w:t>
      </w:r>
    </w:p>
    <w:p w14:paraId="4953290D" w14:textId="77777777" w:rsidR="00A37DCA" w:rsidRDefault="00A37DCA" w:rsidP="00A37DCA">
      <w:pPr>
        <w:rPr>
          <w:lang w:val="hr-HR"/>
        </w:rPr>
      </w:pPr>
    </w:p>
    <w:p w14:paraId="2DF66E88" w14:textId="04C6C328" w:rsidR="00A37DCA" w:rsidRPr="00A37DCA" w:rsidRDefault="00A37DCA" w:rsidP="00A37DCA">
      <w:pPr>
        <w:jc w:val="center"/>
        <w:rPr>
          <w:lang w:val="hr-HR"/>
        </w:rPr>
      </w:pPr>
      <w:r>
        <w:rPr>
          <w:lang w:val="hr-HR"/>
        </w:rPr>
        <w:lastRenderedPageBreak/>
        <w:t>Članak 2.</w:t>
      </w:r>
    </w:p>
    <w:p w14:paraId="2072A656" w14:textId="77777777" w:rsidR="00A66EE7" w:rsidRDefault="00A66EE7" w:rsidP="00407CF7">
      <w:pPr>
        <w:pStyle w:val="Tijeloteksta2"/>
        <w:spacing w:line="276" w:lineRule="auto"/>
        <w:ind w:firstLine="720"/>
      </w:pPr>
    </w:p>
    <w:p w14:paraId="03D57300" w14:textId="17AB1E2E" w:rsidR="00407CF7" w:rsidRDefault="00407CF7" w:rsidP="00407CF7">
      <w:pPr>
        <w:jc w:val="both"/>
        <w:rPr>
          <w:lang w:val="hr-HR"/>
        </w:rPr>
      </w:pPr>
      <w:r w:rsidRPr="00BA7614">
        <w:rPr>
          <w:lang w:val="hr-HR"/>
        </w:rPr>
        <w:t xml:space="preserve">              </w:t>
      </w:r>
      <w:r w:rsidR="00D435EB">
        <w:rPr>
          <w:lang w:val="hr-HR"/>
        </w:rPr>
        <w:t>Ponuda za zakup mora sadržavati:</w:t>
      </w:r>
    </w:p>
    <w:p w14:paraId="29CF203E" w14:textId="05EC6AE4" w:rsidR="00D435EB" w:rsidRDefault="00D435EB" w:rsidP="00D435EB">
      <w:pPr>
        <w:pStyle w:val="Odlomakpopisa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Naziv/ime i prezime, adresu, matični broj subjekta, izvadak iz sudskog arhitekta, OIB</w:t>
      </w:r>
    </w:p>
    <w:p w14:paraId="352B5692" w14:textId="0CADC5C4" w:rsidR="00D435EB" w:rsidRDefault="00D435EB" w:rsidP="00D435EB">
      <w:pPr>
        <w:pStyle w:val="Odlomakpopisa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Iznos ponuđene cijene zakupa</w:t>
      </w:r>
    </w:p>
    <w:p w14:paraId="728055EE" w14:textId="35246D81" w:rsidR="00D435EB" w:rsidRDefault="00D435EB" w:rsidP="00D435EB">
      <w:pPr>
        <w:pStyle w:val="Odlomakpopisa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 xml:space="preserve">Sredstvo garancije, odnosno potvrdu o uplati iznosa garancije iz članka </w:t>
      </w:r>
      <w:r w:rsidR="00BF59E6">
        <w:rPr>
          <w:lang w:val="hr-HR"/>
        </w:rPr>
        <w:t>IV. Odluke, broj računa ponuditelja adi eventualnog povrata iznosa garancije</w:t>
      </w:r>
    </w:p>
    <w:p w14:paraId="64E63173" w14:textId="5189C634" w:rsidR="00D435EB" w:rsidRDefault="00D435EB" w:rsidP="00D435EB">
      <w:pPr>
        <w:pStyle w:val="Odlomakpopisa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Idejna studija/plan aktivnosti iz članka IV.</w:t>
      </w:r>
      <w:r w:rsidR="00BF59E6" w:rsidRPr="00BF59E6">
        <w:rPr>
          <w:lang w:val="hr-HR"/>
        </w:rPr>
        <w:t xml:space="preserve"> </w:t>
      </w:r>
      <w:r w:rsidR="00BF59E6">
        <w:rPr>
          <w:lang w:val="hr-HR"/>
        </w:rPr>
        <w:t xml:space="preserve">Odluke </w:t>
      </w:r>
    </w:p>
    <w:p w14:paraId="7DEFE403" w14:textId="095BD365" w:rsidR="00D435EB" w:rsidRDefault="00D435EB" w:rsidP="00D435EB">
      <w:pPr>
        <w:pStyle w:val="Odlomakpopisa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Potvrdu porezne uprave da ponuditelja nema duga za javna davanja o kojima službenu evidenciju vodi porezna uprava (potvrda ne smije biti starija od 30 dana od dana objave Javnog natječaja)</w:t>
      </w:r>
    </w:p>
    <w:p w14:paraId="5A183135" w14:textId="0A4E13C2" w:rsidR="00D435EB" w:rsidRDefault="00D435EB" w:rsidP="00D435EB">
      <w:pPr>
        <w:pStyle w:val="Odlomakpopisa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Potvrdu Općine Skrad da nema duga prema Općini ni po kojoj osnovi</w:t>
      </w:r>
    </w:p>
    <w:p w14:paraId="34157896" w14:textId="34176B7D" w:rsidR="00BF59E6" w:rsidRDefault="00BF59E6" w:rsidP="00BF59E6">
      <w:pPr>
        <w:jc w:val="both"/>
        <w:rPr>
          <w:lang w:val="hr-HR"/>
        </w:rPr>
      </w:pPr>
    </w:p>
    <w:p w14:paraId="2B9C6696" w14:textId="74A41A75" w:rsidR="00BF59E6" w:rsidRPr="00BF59E6" w:rsidRDefault="00BF59E6" w:rsidP="00BF59E6">
      <w:pPr>
        <w:jc w:val="both"/>
        <w:rPr>
          <w:lang w:val="hr-HR"/>
        </w:rPr>
      </w:pPr>
      <w:r>
        <w:rPr>
          <w:lang w:val="hr-HR"/>
        </w:rPr>
        <w:t xml:space="preserve">Nepravovremene i nepotpune ponude neće se razmatrati. </w:t>
      </w:r>
    </w:p>
    <w:p w14:paraId="175FA240" w14:textId="77777777" w:rsidR="00D435EB" w:rsidRDefault="00D435EB" w:rsidP="00D435EB">
      <w:pPr>
        <w:jc w:val="both"/>
        <w:rPr>
          <w:lang w:val="hr-HR"/>
        </w:rPr>
      </w:pPr>
    </w:p>
    <w:p w14:paraId="25441E45" w14:textId="1C6FE0D0" w:rsidR="00D435EB" w:rsidRDefault="00D435EB" w:rsidP="00D435EB">
      <w:pPr>
        <w:jc w:val="center"/>
        <w:rPr>
          <w:lang w:val="hr-HR"/>
        </w:rPr>
      </w:pPr>
      <w:r>
        <w:rPr>
          <w:lang w:val="hr-HR"/>
        </w:rPr>
        <w:t xml:space="preserve">Članak </w:t>
      </w:r>
      <w:r w:rsidR="00B80BC9">
        <w:rPr>
          <w:lang w:val="hr-HR"/>
        </w:rPr>
        <w:t>3</w:t>
      </w:r>
      <w:r>
        <w:rPr>
          <w:lang w:val="hr-HR"/>
        </w:rPr>
        <w:t>.</w:t>
      </w:r>
    </w:p>
    <w:p w14:paraId="090FF727" w14:textId="77777777" w:rsidR="00B80BC9" w:rsidRDefault="00B80BC9" w:rsidP="00B80BC9">
      <w:pPr>
        <w:rPr>
          <w:lang w:val="hr-HR"/>
        </w:rPr>
      </w:pPr>
    </w:p>
    <w:p w14:paraId="636D6255" w14:textId="03F4EA01" w:rsidR="00B80BC9" w:rsidRDefault="00B80BC9" w:rsidP="00263AC9">
      <w:pPr>
        <w:jc w:val="both"/>
        <w:rPr>
          <w:lang w:val="hr-HR"/>
        </w:rPr>
      </w:pPr>
      <w:r>
        <w:rPr>
          <w:lang w:val="hr-HR"/>
        </w:rPr>
        <w:tab/>
        <w:t xml:space="preserve">Ponuditelj je dužan dati sredstvo garancije (bankarska garancija ili uplatiti iznos na žiro račun Općine Skrad) </w:t>
      </w:r>
      <w:r w:rsidR="00390516">
        <w:rPr>
          <w:lang w:val="hr-HR"/>
        </w:rPr>
        <w:t>na iznos od</w:t>
      </w:r>
      <w:r>
        <w:rPr>
          <w:lang w:val="hr-HR"/>
        </w:rPr>
        <w:t xml:space="preserve"> 39.293,10</w:t>
      </w:r>
      <w:r w:rsidR="00390516">
        <w:rPr>
          <w:lang w:val="hr-HR"/>
        </w:rPr>
        <w:t xml:space="preserve"> eura. Sredstvo garancije se uplaćuje na </w:t>
      </w:r>
      <w:proofErr w:type="spellStart"/>
      <w:r w:rsidR="00390516">
        <w:rPr>
          <w:lang w:val="hr-HR"/>
        </w:rPr>
        <w:t>žuro</w:t>
      </w:r>
      <w:proofErr w:type="spellEnd"/>
      <w:r w:rsidR="00390516">
        <w:rPr>
          <w:lang w:val="hr-HR"/>
        </w:rPr>
        <w:t xml:space="preserve"> račun Općine Skrad, IBAN: HR1924020061839300009, model 68, poziv na broj 5789-OIB, s naznakom „Sredstvo garancije za natječaj-zakup nekretnine“. Ponuditelju koji uspije u natječaju, sredstvo garancije se uračunava za prvu godinu zakupnine dok se preostali iznos vraća ponuditelju  u roku od 8 (osam) dana od dana okončanja postupka natječaja. Ponuditelj koji uspije u natječaju i naknadno odustane od zaključenja ugovora, nema pravo na povrat sredstva garancije. Ponuditeljima koji nisu uspjeli u postupku natječaja sredstvo garancije će se vratiti u roku od 8 (osam) dana od dana okončanja postupka natječaja. </w:t>
      </w:r>
    </w:p>
    <w:p w14:paraId="572D2F05" w14:textId="77777777" w:rsidR="00390516" w:rsidRDefault="00390516" w:rsidP="00263AC9">
      <w:pPr>
        <w:jc w:val="both"/>
        <w:rPr>
          <w:lang w:val="hr-HR"/>
        </w:rPr>
      </w:pPr>
    </w:p>
    <w:p w14:paraId="55A59BEC" w14:textId="3126A8DB" w:rsidR="00390516" w:rsidRDefault="00390516" w:rsidP="00263AC9">
      <w:pPr>
        <w:jc w:val="both"/>
        <w:rPr>
          <w:lang w:val="hr-HR"/>
        </w:rPr>
      </w:pPr>
      <w:r>
        <w:rPr>
          <w:lang w:val="hr-HR"/>
        </w:rPr>
        <w:tab/>
        <w:t>Prednost</w:t>
      </w:r>
      <w:r w:rsidR="00EA50E6">
        <w:rPr>
          <w:lang w:val="hr-HR"/>
        </w:rPr>
        <w:t xml:space="preserve"> će se u ovom javnom natječaju dati ponuditeljima koji imaju sjedište na području Općine Skrad, Općine Brod Moravice, Grada Vrbovsko, Općine Ravna Gora i Grada Delnice.</w:t>
      </w:r>
    </w:p>
    <w:p w14:paraId="3B2C6517" w14:textId="77777777" w:rsidR="00EA50E6" w:rsidRDefault="00EA50E6" w:rsidP="00263AC9">
      <w:pPr>
        <w:jc w:val="both"/>
        <w:rPr>
          <w:lang w:val="hr-HR"/>
        </w:rPr>
      </w:pPr>
    </w:p>
    <w:p w14:paraId="71724751" w14:textId="1AB8B7C3" w:rsidR="00EA50E6" w:rsidRDefault="00EA50E6" w:rsidP="00263AC9">
      <w:pPr>
        <w:jc w:val="both"/>
        <w:rPr>
          <w:lang w:val="hr-HR"/>
        </w:rPr>
      </w:pPr>
      <w:r>
        <w:rPr>
          <w:lang w:val="hr-HR"/>
        </w:rPr>
        <w:tab/>
        <w:t xml:space="preserve">Ponuditelj je u svojoj prijavi dužan dostaviti idejnu studiju/plan izrađen od ovlaštenog arhitekta koji se odnosi na planirane aktivnosti na području nekretnina koje su predmet zakupa. </w:t>
      </w:r>
    </w:p>
    <w:p w14:paraId="195E137C" w14:textId="77777777" w:rsidR="00EA50E6" w:rsidRDefault="00EA50E6" w:rsidP="00263AC9">
      <w:pPr>
        <w:jc w:val="both"/>
        <w:rPr>
          <w:lang w:val="hr-HR"/>
        </w:rPr>
      </w:pPr>
    </w:p>
    <w:p w14:paraId="25A79E23" w14:textId="45BAB087" w:rsidR="00EA50E6" w:rsidRDefault="00EA50E6" w:rsidP="00263AC9">
      <w:pPr>
        <w:jc w:val="both"/>
        <w:rPr>
          <w:lang w:val="hr-HR"/>
        </w:rPr>
      </w:pPr>
      <w:r>
        <w:rPr>
          <w:lang w:val="hr-HR"/>
        </w:rPr>
        <w:tab/>
        <w:t>Pisane ponude šalju se u zatvorenim omotnicama na adresu: Općina Skrad, Josipa Blaževića-Blaža 8, 51211 Skrad, s naznakom: „ZAKUP NEKRETNINA U VLASNIŠTVU OPĆINE SKRAD I NEKRETNINA S PRAVOM GRAĐENJA OPĆINE SKRAD U VLASNIŠTVU REPUBLIKE HRVATSKE NA PODRUČJU OPĆINE SKRAD – NE OTVARAJ“</w:t>
      </w:r>
    </w:p>
    <w:p w14:paraId="4B406785" w14:textId="77777777" w:rsidR="0046349F" w:rsidRDefault="0046349F" w:rsidP="00D435EB">
      <w:pPr>
        <w:jc w:val="center"/>
        <w:rPr>
          <w:lang w:val="hr-HR"/>
        </w:rPr>
      </w:pPr>
    </w:p>
    <w:p w14:paraId="56C6F7EA" w14:textId="42F2E804" w:rsidR="00D435EB" w:rsidRDefault="00D435EB" w:rsidP="00D435EB">
      <w:pPr>
        <w:jc w:val="center"/>
        <w:rPr>
          <w:lang w:val="hr-HR"/>
        </w:rPr>
      </w:pPr>
      <w:r>
        <w:rPr>
          <w:lang w:val="hr-HR"/>
        </w:rPr>
        <w:t xml:space="preserve">Članak </w:t>
      </w:r>
      <w:r w:rsidR="00EA50E6">
        <w:rPr>
          <w:lang w:val="hr-HR"/>
        </w:rPr>
        <w:t>4.</w:t>
      </w:r>
    </w:p>
    <w:p w14:paraId="5ABA9D80" w14:textId="77777777" w:rsidR="00EA50E6" w:rsidRDefault="00EA50E6" w:rsidP="00EA50E6">
      <w:pPr>
        <w:rPr>
          <w:lang w:val="hr-HR"/>
        </w:rPr>
      </w:pPr>
    </w:p>
    <w:p w14:paraId="5ED625A2" w14:textId="586EB355" w:rsidR="00EA50E6" w:rsidRDefault="00EA50E6" w:rsidP="00EA50E6">
      <w:pPr>
        <w:jc w:val="both"/>
        <w:rPr>
          <w:lang w:val="hr-HR"/>
        </w:rPr>
      </w:pPr>
      <w:r>
        <w:rPr>
          <w:lang w:val="hr-HR"/>
        </w:rPr>
        <w:tab/>
        <w:t>Javni natječaj provodi Povjerenstvo imenovano od Općinskog vijeća Općine Skrad prikupljanjem pisanih ponuda.</w:t>
      </w:r>
    </w:p>
    <w:p w14:paraId="77C356C0" w14:textId="77777777" w:rsidR="00EA50E6" w:rsidRDefault="00EA50E6" w:rsidP="00EA50E6">
      <w:pPr>
        <w:rPr>
          <w:lang w:val="hr-HR"/>
        </w:rPr>
      </w:pPr>
    </w:p>
    <w:p w14:paraId="15F133F5" w14:textId="02D10B10" w:rsidR="00EA50E6" w:rsidRDefault="00EA50E6" w:rsidP="00EA50E6">
      <w:pPr>
        <w:jc w:val="both"/>
        <w:rPr>
          <w:lang w:val="hr-HR"/>
        </w:rPr>
      </w:pPr>
      <w:r>
        <w:rPr>
          <w:lang w:val="hr-HR"/>
        </w:rPr>
        <w:tab/>
        <w:t xml:space="preserve">Rok za podnošenje prijava je 8 (osam) dana od dana objave Javnog natječaja na službenoj Internet stranici Općine Skrad i oglasnoj ploči Općine Skrad. </w:t>
      </w:r>
    </w:p>
    <w:p w14:paraId="1858FB12" w14:textId="77777777" w:rsidR="00D435EB" w:rsidRDefault="00D435EB" w:rsidP="00D435EB">
      <w:pPr>
        <w:rPr>
          <w:lang w:val="hr-HR"/>
        </w:rPr>
      </w:pPr>
    </w:p>
    <w:p w14:paraId="4FE98A1D" w14:textId="71ADC00D" w:rsidR="00D435EB" w:rsidRPr="00D435EB" w:rsidRDefault="00D435EB" w:rsidP="00D435EB">
      <w:pPr>
        <w:jc w:val="both"/>
        <w:rPr>
          <w:lang w:val="hr-HR"/>
        </w:rPr>
      </w:pPr>
      <w:r>
        <w:rPr>
          <w:lang w:val="hr-HR"/>
        </w:rPr>
        <w:tab/>
      </w:r>
      <w:r w:rsidR="00EA50E6" w:rsidRPr="00263AC9">
        <w:rPr>
          <w:lang w:val="hr-HR"/>
        </w:rPr>
        <w:t>Općinsko vijeće donijet</w:t>
      </w:r>
      <w:r w:rsidR="00EA50E6">
        <w:rPr>
          <w:lang w:val="hr-HR"/>
        </w:rPr>
        <w:t xml:space="preserve"> će Odluku o najpovoljnijem ponuditelju u roku od 30 (trideset) dana od isteka roka za dostavu ponuda na prijedlog odluke Povjerenstva. </w:t>
      </w:r>
    </w:p>
    <w:p w14:paraId="6646711E" w14:textId="284B35D8" w:rsidR="00284128" w:rsidRDefault="00ED3E8B" w:rsidP="00407CF7">
      <w:pPr>
        <w:pStyle w:val="Tijeloteksta2"/>
        <w:spacing w:line="276" w:lineRule="auto"/>
        <w:ind w:firstLine="720"/>
      </w:pPr>
      <w:r>
        <w:t xml:space="preserve"> </w:t>
      </w:r>
    </w:p>
    <w:p w14:paraId="7EBBB14B" w14:textId="1C6E593D" w:rsidR="00D435EB" w:rsidRDefault="00D435EB" w:rsidP="00D435EB">
      <w:pPr>
        <w:jc w:val="center"/>
        <w:rPr>
          <w:lang w:val="hr-HR"/>
        </w:rPr>
      </w:pPr>
      <w:r>
        <w:rPr>
          <w:lang w:val="hr-HR"/>
        </w:rPr>
        <w:lastRenderedPageBreak/>
        <w:t xml:space="preserve">Članak </w:t>
      </w:r>
      <w:r w:rsidR="00EA50E6">
        <w:rPr>
          <w:lang w:val="hr-HR"/>
        </w:rPr>
        <w:t>5</w:t>
      </w:r>
      <w:r>
        <w:rPr>
          <w:lang w:val="hr-HR"/>
        </w:rPr>
        <w:t>.</w:t>
      </w:r>
    </w:p>
    <w:p w14:paraId="018D80DD" w14:textId="77777777" w:rsidR="00D435EB" w:rsidRDefault="00D435EB" w:rsidP="00D435EB">
      <w:pPr>
        <w:rPr>
          <w:lang w:val="hr-HR"/>
        </w:rPr>
      </w:pPr>
    </w:p>
    <w:p w14:paraId="376E7E3D" w14:textId="30410910" w:rsidR="00284128" w:rsidRDefault="00D435EB" w:rsidP="00EA50E6">
      <w:pPr>
        <w:jc w:val="both"/>
        <w:rPr>
          <w:lang w:val="hr-HR"/>
        </w:rPr>
      </w:pPr>
      <w:r>
        <w:rPr>
          <w:lang w:val="hr-HR"/>
        </w:rPr>
        <w:tab/>
      </w:r>
      <w:r w:rsidR="00EA50E6">
        <w:rPr>
          <w:lang w:val="hr-HR"/>
        </w:rPr>
        <w:t>Osnovni kriterij za izbor najpovoljnijeg ponuditelja je najviši ponuđeni iznos za zakup nekretnine u odnosu na početnu cijenu pod uvjetom da ispunjava i sve druge uvjete natječaja.</w:t>
      </w:r>
    </w:p>
    <w:p w14:paraId="4FF87543" w14:textId="09B7748B" w:rsidR="00EA50E6" w:rsidRDefault="00EA50E6" w:rsidP="00EA50E6">
      <w:pPr>
        <w:jc w:val="both"/>
        <w:rPr>
          <w:lang w:val="hr-HR"/>
        </w:rPr>
      </w:pPr>
      <w:r>
        <w:rPr>
          <w:lang w:val="hr-HR"/>
        </w:rPr>
        <w:tab/>
      </w:r>
    </w:p>
    <w:p w14:paraId="0E3ABF95" w14:textId="002F3096" w:rsidR="00EA50E6" w:rsidRDefault="00EA50E6" w:rsidP="00EA50E6">
      <w:pPr>
        <w:jc w:val="both"/>
        <w:rPr>
          <w:lang w:val="hr-HR"/>
        </w:rPr>
      </w:pPr>
      <w:r>
        <w:rPr>
          <w:lang w:val="hr-HR"/>
        </w:rPr>
        <w:tab/>
        <w:t>Ponude ispod utvrđene početne cijene neće se razmatrati.</w:t>
      </w:r>
    </w:p>
    <w:p w14:paraId="7D7FA99B" w14:textId="2B7916E8" w:rsidR="00EA50E6" w:rsidRDefault="00EA50E6" w:rsidP="00EA50E6">
      <w:pPr>
        <w:jc w:val="both"/>
        <w:rPr>
          <w:lang w:val="hr-HR"/>
        </w:rPr>
      </w:pPr>
      <w:r>
        <w:rPr>
          <w:lang w:val="hr-HR"/>
        </w:rPr>
        <w:tab/>
        <w:t xml:space="preserve">U slučaju odustanka prvog najboljeg ponuditelja, najboljim ponuditeljem smatra se sljedeći ponuditelj koji je ponudio najvišu cijenu, uz uvjet da prihvati najvišu ponuđenu cijenu prvog ponuditelja. </w:t>
      </w:r>
    </w:p>
    <w:p w14:paraId="79E0B3F2" w14:textId="77777777" w:rsidR="00EA50E6" w:rsidRDefault="00EA50E6" w:rsidP="00EA50E6">
      <w:pPr>
        <w:jc w:val="both"/>
        <w:rPr>
          <w:lang w:val="hr-HR"/>
        </w:rPr>
      </w:pPr>
    </w:p>
    <w:p w14:paraId="6CEAC381" w14:textId="287C2AA9" w:rsidR="00EA50E6" w:rsidRDefault="00EA50E6" w:rsidP="00EA50E6">
      <w:pPr>
        <w:jc w:val="both"/>
        <w:rPr>
          <w:lang w:val="hr-HR"/>
        </w:rPr>
      </w:pPr>
      <w:r>
        <w:rPr>
          <w:lang w:val="hr-HR"/>
        </w:rPr>
        <w:tab/>
        <w:t xml:space="preserve">U slučaju da dva ili više ponuditelja ponude istu cijenu, a ispunjavaju uvjete natječaja, kao najpovoljnija ponuda smatrat će se ona ponuda koja ispunjava uvjete iz članka 3. ovog </w:t>
      </w:r>
      <w:r w:rsidR="00836F63">
        <w:rPr>
          <w:lang w:val="hr-HR"/>
        </w:rPr>
        <w:t>Javnog</w:t>
      </w:r>
      <w:r>
        <w:rPr>
          <w:lang w:val="hr-HR"/>
        </w:rPr>
        <w:t xml:space="preserve"> </w:t>
      </w:r>
      <w:r w:rsidR="00836F63">
        <w:rPr>
          <w:lang w:val="hr-HR"/>
        </w:rPr>
        <w:t>natječaja</w:t>
      </w:r>
      <w:r>
        <w:rPr>
          <w:lang w:val="hr-HR"/>
        </w:rPr>
        <w:t xml:space="preserve">. </w:t>
      </w:r>
    </w:p>
    <w:p w14:paraId="4B24A237" w14:textId="77777777" w:rsidR="00EA50E6" w:rsidRDefault="00EA50E6" w:rsidP="00EA50E6">
      <w:pPr>
        <w:jc w:val="both"/>
        <w:rPr>
          <w:lang w:val="hr-HR"/>
        </w:rPr>
      </w:pPr>
    </w:p>
    <w:p w14:paraId="0BDBAF44" w14:textId="77777777" w:rsidR="00836F63" w:rsidRDefault="00EA50E6" w:rsidP="00294405">
      <w:pPr>
        <w:ind w:firstLine="708"/>
        <w:jc w:val="both"/>
        <w:rPr>
          <w:lang w:val="hr-HR"/>
        </w:rPr>
      </w:pPr>
      <w:r>
        <w:rPr>
          <w:lang w:val="hr-HR"/>
        </w:rPr>
        <w:t xml:space="preserve">Općinski načelnik </w:t>
      </w:r>
      <w:r w:rsidR="00836F63">
        <w:rPr>
          <w:lang w:val="hr-HR"/>
        </w:rPr>
        <w:t>Općine Skrad će s najpovoljnijim ponuditeljem sklopiti ugovor o zakupu nekretnine u roku od 15 dana od dana donošenja Odluke o izboru najpovoljnijeg ponuditelja.</w:t>
      </w:r>
    </w:p>
    <w:p w14:paraId="7E68C244" w14:textId="4E94CCC6" w:rsidR="00EA50E6" w:rsidRDefault="00836F63" w:rsidP="00294405">
      <w:pPr>
        <w:ind w:firstLine="708"/>
        <w:jc w:val="both"/>
        <w:rPr>
          <w:lang w:val="hr-HR"/>
        </w:rPr>
      </w:pPr>
      <w:r>
        <w:rPr>
          <w:lang w:val="hr-HR"/>
        </w:rPr>
        <w:br/>
      </w:r>
      <w:r w:rsidR="00294405">
        <w:rPr>
          <w:lang w:val="hr-HR"/>
        </w:rPr>
        <w:tab/>
      </w:r>
      <w:r>
        <w:rPr>
          <w:lang w:val="hr-HR"/>
        </w:rPr>
        <w:t>Odluka o izboru najpovoljnijeg ponuditelja biti će objavljena na web stranici Općine Skrad i na oglasnoj ploči Općine Skrad.</w:t>
      </w:r>
    </w:p>
    <w:p w14:paraId="5760EEA1" w14:textId="77777777" w:rsidR="00263AC9" w:rsidRDefault="00263AC9" w:rsidP="00EA50E6">
      <w:pPr>
        <w:jc w:val="both"/>
        <w:rPr>
          <w:lang w:val="hr-HR"/>
        </w:rPr>
      </w:pPr>
    </w:p>
    <w:p w14:paraId="32133113" w14:textId="77777777" w:rsidR="00263AC9" w:rsidRDefault="00263AC9" w:rsidP="00EA50E6">
      <w:pPr>
        <w:jc w:val="both"/>
        <w:rPr>
          <w:lang w:val="hr-HR"/>
        </w:rPr>
      </w:pPr>
    </w:p>
    <w:p w14:paraId="15337D4A" w14:textId="77777777" w:rsidR="00294405" w:rsidRDefault="00294405" w:rsidP="00294405">
      <w:pPr>
        <w:rPr>
          <w:lang w:val="hr-HR"/>
        </w:rPr>
      </w:pPr>
    </w:p>
    <w:p w14:paraId="4FFD4864" w14:textId="29DE57B3" w:rsidR="00263AC9" w:rsidRDefault="00263AC9" w:rsidP="00294405">
      <w:pPr>
        <w:rPr>
          <w:lang w:val="hr-HR"/>
        </w:rPr>
      </w:pPr>
      <w:r w:rsidRPr="006F0271">
        <w:rPr>
          <w:lang w:val="hr-HR"/>
        </w:rPr>
        <w:t>KLASA:</w:t>
      </w:r>
      <w:r w:rsidR="00294405">
        <w:rPr>
          <w:lang w:val="hr-HR"/>
        </w:rPr>
        <w:t xml:space="preserve"> </w:t>
      </w:r>
      <w:r w:rsidR="006F0271">
        <w:rPr>
          <w:lang w:val="hr-HR"/>
        </w:rPr>
        <w:t>372-01/24-01/4</w:t>
      </w:r>
      <w:r w:rsidRPr="006F0271">
        <w:rPr>
          <w:lang w:val="hr-HR"/>
        </w:rPr>
        <w:br/>
        <w:t>URBROJ:</w:t>
      </w:r>
      <w:r w:rsidR="00294405">
        <w:rPr>
          <w:lang w:val="hr-HR"/>
        </w:rPr>
        <w:t xml:space="preserve"> 2170-33-01-24-0</w:t>
      </w:r>
      <w:r w:rsidR="00DA3E57">
        <w:rPr>
          <w:lang w:val="hr-HR"/>
        </w:rPr>
        <w:t>4</w:t>
      </w:r>
    </w:p>
    <w:p w14:paraId="3B7F8ED8" w14:textId="5955CE78" w:rsidR="00DA3E57" w:rsidRDefault="00DA3E57" w:rsidP="00294405">
      <w:pPr>
        <w:rPr>
          <w:lang w:val="hr-HR"/>
        </w:rPr>
      </w:pPr>
      <w:r>
        <w:rPr>
          <w:lang w:val="hr-HR"/>
        </w:rPr>
        <w:t>Skrad, 08. kolovoza 2024.</w:t>
      </w:r>
    </w:p>
    <w:p w14:paraId="5BF04013" w14:textId="77777777" w:rsidR="00294405" w:rsidRDefault="00294405" w:rsidP="00294405">
      <w:pPr>
        <w:rPr>
          <w:lang w:val="hr-HR"/>
        </w:rPr>
      </w:pPr>
    </w:p>
    <w:p w14:paraId="69931E02" w14:textId="77777777" w:rsidR="00294405" w:rsidRPr="00BA7614" w:rsidRDefault="00294405" w:rsidP="00294405">
      <w:pPr>
        <w:rPr>
          <w:lang w:val="hr-HR"/>
        </w:rPr>
      </w:pPr>
    </w:p>
    <w:p w14:paraId="05B9C1EF" w14:textId="77777777" w:rsidR="00836F63" w:rsidRDefault="00836F63" w:rsidP="00284128">
      <w:pPr>
        <w:widowControl w:val="0"/>
        <w:jc w:val="center"/>
        <w:rPr>
          <w:rFonts w:eastAsia="Calibri"/>
          <w:color w:val="010302"/>
          <w:lang w:val="hr-HR"/>
        </w:rPr>
      </w:pPr>
    </w:p>
    <w:p w14:paraId="7BE9BAC3" w14:textId="78923A47" w:rsidR="00284128" w:rsidRDefault="00263AC9" w:rsidP="00284128">
      <w:pPr>
        <w:widowControl w:val="0"/>
        <w:jc w:val="center"/>
        <w:rPr>
          <w:rFonts w:eastAsia="Calibri"/>
          <w:color w:val="010302"/>
          <w:lang w:val="hr-HR"/>
        </w:rPr>
      </w:pPr>
      <w:r>
        <w:rPr>
          <w:rFonts w:eastAsia="Calibri"/>
          <w:color w:val="010302"/>
          <w:lang w:val="hr-HR"/>
        </w:rPr>
        <w:t>Povjerenstvo za provedbu natječaja</w:t>
      </w:r>
    </w:p>
    <w:p w14:paraId="40DD9886" w14:textId="77777777" w:rsidR="00263AC9" w:rsidRDefault="00263AC9" w:rsidP="00284128">
      <w:pPr>
        <w:widowControl w:val="0"/>
        <w:jc w:val="center"/>
        <w:rPr>
          <w:rFonts w:eastAsia="Calibri"/>
          <w:color w:val="010302"/>
          <w:lang w:val="hr-HR"/>
        </w:rPr>
      </w:pPr>
    </w:p>
    <w:p w14:paraId="4C1264D7" w14:textId="77777777" w:rsidR="00294405" w:rsidRDefault="00294405" w:rsidP="00284128">
      <w:pPr>
        <w:widowControl w:val="0"/>
        <w:jc w:val="center"/>
        <w:rPr>
          <w:rFonts w:eastAsia="Calibri"/>
          <w:color w:val="010302"/>
          <w:lang w:val="hr-HR"/>
        </w:rPr>
      </w:pPr>
    </w:p>
    <w:p w14:paraId="5B12495D" w14:textId="3D809ABA" w:rsidR="00284128" w:rsidRPr="006F0271" w:rsidRDefault="00263AC9" w:rsidP="00263AC9">
      <w:pPr>
        <w:widowControl w:val="0"/>
        <w:ind w:left="4956"/>
        <w:jc w:val="center"/>
        <w:rPr>
          <w:rFonts w:eastAsia="Calibri"/>
          <w:color w:val="010302"/>
          <w:lang w:val="hr-HR"/>
        </w:rPr>
      </w:pPr>
      <w:r>
        <w:rPr>
          <w:rFonts w:eastAsia="Calibri"/>
          <w:color w:val="010302"/>
          <w:lang w:val="hr-HR"/>
        </w:rPr>
        <w:tab/>
      </w:r>
      <w:r>
        <w:rPr>
          <w:rFonts w:eastAsia="Calibri"/>
          <w:color w:val="010302"/>
          <w:lang w:val="hr-HR"/>
        </w:rPr>
        <w:tab/>
      </w:r>
      <w:r>
        <w:rPr>
          <w:rFonts w:eastAsia="Calibri"/>
          <w:color w:val="010302"/>
          <w:lang w:val="hr-HR"/>
        </w:rPr>
        <w:tab/>
      </w:r>
      <w:r>
        <w:rPr>
          <w:rFonts w:eastAsia="Calibri"/>
          <w:color w:val="010302"/>
          <w:lang w:val="hr-HR"/>
        </w:rPr>
        <w:tab/>
      </w:r>
      <w:r>
        <w:rPr>
          <w:rFonts w:eastAsia="Calibri"/>
          <w:color w:val="010302"/>
          <w:lang w:val="hr-HR"/>
        </w:rPr>
        <w:tab/>
      </w:r>
      <w:r w:rsidR="00284128" w:rsidRPr="00FC332F">
        <w:rPr>
          <w:rFonts w:eastAsia="Calibri"/>
          <w:color w:val="010302"/>
          <w:lang w:val="hr-HR"/>
        </w:rPr>
        <w:t xml:space="preserve">                                                                                          </w:t>
      </w:r>
      <w:r w:rsidR="00DA3E57">
        <w:rPr>
          <w:rFonts w:eastAsia="Calibri"/>
          <w:color w:val="010302"/>
          <w:lang w:val="hr-HR"/>
        </w:rPr>
        <w:t xml:space="preserve"> </w:t>
      </w:r>
      <w:r w:rsidR="00284128" w:rsidRPr="006F0271">
        <w:rPr>
          <w:rFonts w:eastAsia="Calibri"/>
          <w:color w:val="010302"/>
          <w:lang w:val="hr-HR"/>
        </w:rPr>
        <w:t>Predsjednik</w:t>
      </w:r>
    </w:p>
    <w:p w14:paraId="67956720" w14:textId="593B8C3C" w:rsidR="00284128" w:rsidRPr="00FC332F" w:rsidRDefault="00284128" w:rsidP="00284128">
      <w:pPr>
        <w:rPr>
          <w:lang w:val="hr-HR" w:eastAsia="hr-HR"/>
        </w:rPr>
      </w:pPr>
      <w:r w:rsidRPr="006F0271">
        <w:rPr>
          <w:lang w:val="hr-HR" w:eastAsia="hr-HR"/>
        </w:rPr>
        <w:t xml:space="preserve">                                                                                                    </w:t>
      </w:r>
      <w:r w:rsidR="00263AC9" w:rsidRPr="006F0271">
        <w:rPr>
          <w:lang w:val="hr-HR" w:eastAsia="hr-HR"/>
        </w:rPr>
        <w:t xml:space="preserve">Damir Grgurić, </w:t>
      </w:r>
      <w:proofErr w:type="spellStart"/>
      <w:r w:rsidR="00263AC9" w:rsidRPr="006F0271">
        <w:rPr>
          <w:lang w:val="hr-HR" w:eastAsia="hr-HR"/>
        </w:rPr>
        <w:t>dipl.ing</w:t>
      </w:r>
      <w:proofErr w:type="spellEnd"/>
      <w:r w:rsidR="00263AC9">
        <w:rPr>
          <w:lang w:val="hr-HR" w:eastAsia="hr-HR"/>
        </w:rPr>
        <w:t>.</w:t>
      </w:r>
    </w:p>
    <w:p w14:paraId="69A21781" w14:textId="77777777" w:rsidR="00284128" w:rsidRPr="00FC332F" w:rsidRDefault="00284128" w:rsidP="00284128">
      <w:pPr>
        <w:rPr>
          <w:lang w:val="hr-HR"/>
        </w:rPr>
      </w:pPr>
    </w:p>
    <w:p w14:paraId="06924FB8" w14:textId="77777777" w:rsidR="007378C0" w:rsidRPr="00FC332F" w:rsidRDefault="007378C0">
      <w:pPr>
        <w:rPr>
          <w:lang w:val="hr-HR"/>
        </w:rPr>
      </w:pPr>
    </w:p>
    <w:sectPr w:rsidR="007378C0" w:rsidRPr="00FC332F" w:rsidSect="00284128">
      <w:footerReference w:type="default" r:id="rId7"/>
      <w:footnotePr>
        <w:pos w:val="beneathText"/>
      </w:footnotePr>
      <w:pgSz w:w="11906" w:h="16838"/>
      <w:pgMar w:top="1418" w:right="1264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D391B" w14:textId="77777777" w:rsidR="00A12A07" w:rsidRDefault="00A12A07">
      <w:r>
        <w:separator/>
      </w:r>
    </w:p>
  </w:endnote>
  <w:endnote w:type="continuationSeparator" w:id="0">
    <w:p w14:paraId="1B7912E8" w14:textId="77777777" w:rsidR="00A12A07" w:rsidRDefault="00A1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2B588" w14:textId="07180464" w:rsidR="00590CD6" w:rsidRDefault="00284128">
    <w:pPr>
      <w:pStyle w:val="Podnoj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6CAAC0" wp14:editId="18296518">
              <wp:simplePos x="0" y="0"/>
              <wp:positionH relativeFrom="page">
                <wp:posOffset>6680835</wp:posOffset>
              </wp:positionH>
              <wp:positionV relativeFrom="paragraph">
                <wp:posOffset>635</wp:posOffset>
              </wp:positionV>
              <wp:extent cx="75565" cy="173990"/>
              <wp:effectExtent l="3810" t="635" r="6350" b="6350"/>
              <wp:wrapSquare wrapText="largest"/>
              <wp:docPr id="955312366" name="Tekstni okvi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F3709" w14:textId="77777777" w:rsidR="00590CD6" w:rsidRDefault="00000000">
                          <w:pPr>
                            <w:pStyle w:val="Podnoje"/>
                          </w:pPr>
                          <w:r>
                            <w:rPr>
                              <w:rStyle w:val="Brojstranice"/>
                            </w:rPr>
                            <w:fldChar w:fldCharType="begin"/>
                          </w:r>
                          <w:r>
                            <w:rPr>
                              <w:rStyle w:val="Brojstranice"/>
                            </w:rPr>
                            <w:instrText xml:space="preserve"> PAGE </w:instrText>
                          </w:r>
                          <w:r>
                            <w:rPr>
                              <w:rStyle w:val="Brojstranice"/>
                            </w:rPr>
                            <w:fldChar w:fldCharType="separate"/>
                          </w:r>
                          <w:r>
                            <w:rPr>
                              <w:rStyle w:val="Brojstranice"/>
                              <w:noProof/>
                            </w:rPr>
                            <w:t>2</w:t>
                          </w:r>
                          <w:r>
                            <w:rPr>
                              <w:rStyle w:val="Brojstranic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6CAAC0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6" type="#_x0000_t202" style="position:absolute;margin-left:526.05pt;margin-top:.05pt;width:5.95pt;height:13.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" stroked="f">
              <v:fill opacity="0"/>
              <v:textbox inset="0,0,0,0">
                <w:txbxContent>
                  <w:p w14:paraId="05DF3709" w14:textId="77777777" w:rsidR="00000000" w:rsidRDefault="00000000">
                    <w:pPr>
                      <w:pStyle w:val="Podnoje"/>
                    </w:pPr>
                    <w:r>
                      <w:rPr>
                        <w:rStyle w:val="Brojstranice"/>
                      </w:rPr>
                      <w:fldChar w:fldCharType="begin"/>
                    </w:r>
                    <w:r>
                      <w:rPr>
                        <w:rStyle w:val="Brojstranice"/>
                      </w:rPr>
                      <w:instrText xml:space="preserve"> PAGE </w:instrText>
                    </w:r>
                    <w:r>
                      <w:rPr>
                        <w:rStyle w:val="Brojstranice"/>
                      </w:rPr>
                      <w:fldChar w:fldCharType="separate"/>
                    </w:r>
                    <w:r>
                      <w:rPr>
                        <w:rStyle w:val="Brojstranice"/>
                        <w:noProof/>
                      </w:rPr>
                      <w:t>2</w:t>
                    </w:r>
                    <w:r>
                      <w:rPr>
                        <w:rStyle w:val="Brojstranic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4C637" w14:textId="77777777" w:rsidR="00A12A07" w:rsidRDefault="00A12A07">
      <w:r>
        <w:separator/>
      </w:r>
    </w:p>
  </w:footnote>
  <w:footnote w:type="continuationSeparator" w:id="0">
    <w:p w14:paraId="15696371" w14:textId="77777777" w:rsidR="00A12A07" w:rsidRDefault="00A12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C93B7E"/>
    <w:multiLevelType w:val="hybridMultilevel"/>
    <w:tmpl w:val="A63E175C"/>
    <w:lvl w:ilvl="0" w:tplc="88F804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766173">
    <w:abstractNumId w:val="0"/>
  </w:num>
  <w:num w:numId="2" w16cid:durableId="1853564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28"/>
    <w:rsid w:val="00020801"/>
    <w:rsid w:val="000B6590"/>
    <w:rsid w:val="000C57D1"/>
    <w:rsid w:val="000D0BF5"/>
    <w:rsid w:val="00124217"/>
    <w:rsid w:val="00165702"/>
    <w:rsid w:val="001E5EE6"/>
    <w:rsid w:val="00263AC9"/>
    <w:rsid w:val="00284128"/>
    <w:rsid w:val="00294405"/>
    <w:rsid w:val="00390516"/>
    <w:rsid w:val="00407CF7"/>
    <w:rsid w:val="0046349F"/>
    <w:rsid w:val="004D6917"/>
    <w:rsid w:val="00537BBD"/>
    <w:rsid w:val="00581176"/>
    <w:rsid w:val="00590CD6"/>
    <w:rsid w:val="006642F8"/>
    <w:rsid w:val="006F0271"/>
    <w:rsid w:val="00725ADE"/>
    <w:rsid w:val="00734088"/>
    <w:rsid w:val="007378C0"/>
    <w:rsid w:val="00754051"/>
    <w:rsid w:val="00836F63"/>
    <w:rsid w:val="008A01AB"/>
    <w:rsid w:val="00914C9E"/>
    <w:rsid w:val="009A0C23"/>
    <w:rsid w:val="00A12A07"/>
    <w:rsid w:val="00A14A72"/>
    <w:rsid w:val="00A37DCA"/>
    <w:rsid w:val="00A577F4"/>
    <w:rsid w:val="00A66EE7"/>
    <w:rsid w:val="00B24A9A"/>
    <w:rsid w:val="00B67FE8"/>
    <w:rsid w:val="00B80BC9"/>
    <w:rsid w:val="00BA74A7"/>
    <w:rsid w:val="00BF59E6"/>
    <w:rsid w:val="00CE3262"/>
    <w:rsid w:val="00D435EB"/>
    <w:rsid w:val="00DA3E57"/>
    <w:rsid w:val="00DD323F"/>
    <w:rsid w:val="00DF4F43"/>
    <w:rsid w:val="00E841E3"/>
    <w:rsid w:val="00EA50E6"/>
    <w:rsid w:val="00EC6C01"/>
    <w:rsid w:val="00ED3E8B"/>
    <w:rsid w:val="00FC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09029"/>
  <w15:chartTrackingRefBased/>
  <w15:docId w15:val="{9419E4A0-AE65-46DE-BC2E-AD40106D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5E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284128"/>
    <w:pPr>
      <w:keepNext/>
      <w:numPr>
        <w:numId w:val="1"/>
      </w:numPr>
      <w:jc w:val="center"/>
      <w:outlineLvl w:val="0"/>
    </w:pPr>
    <w:rPr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84128"/>
    <w:rPr>
      <w:rFonts w:ascii="Times New Roman" w:eastAsia="Times New Roman" w:hAnsi="Times New Roman" w:cs="Times New Roman"/>
      <w:kern w:val="0"/>
      <w:sz w:val="36"/>
      <w:szCs w:val="24"/>
      <w:lang w:val="en-GB" w:eastAsia="ar-SA"/>
      <w14:ligatures w14:val="none"/>
    </w:rPr>
  </w:style>
  <w:style w:type="character" w:styleId="Brojstranice">
    <w:name w:val="page number"/>
    <w:basedOn w:val="Zadanifontodlomka"/>
    <w:rsid w:val="00284128"/>
  </w:style>
  <w:style w:type="paragraph" w:styleId="Podnoje">
    <w:name w:val="footer"/>
    <w:basedOn w:val="Normal"/>
    <w:link w:val="PodnojeChar"/>
    <w:rsid w:val="002841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84128"/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paragraph" w:styleId="Tijeloteksta2">
    <w:name w:val="Body Text 2"/>
    <w:basedOn w:val="Normal"/>
    <w:link w:val="Tijeloteksta2Char"/>
    <w:rsid w:val="00284128"/>
    <w:pPr>
      <w:jc w:val="both"/>
    </w:pPr>
    <w:rPr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28412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011RHPGZ">
    <w:name w:val="01.1 RH PGZ"/>
    <w:basedOn w:val="Normal"/>
    <w:uiPriority w:val="99"/>
    <w:rsid w:val="00284128"/>
    <w:pPr>
      <w:widowControl w:val="0"/>
      <w:tabs>
        <w:tab w:val="center" w:pos="1985"/>
      </w:tabs>
      <w:autoSpaceDN w:val="0"/>
    </w:pPr>
    <w:rPr>
      <w:rFonts w:ascii="Arial" w:eastAsia="SimSun" w:hAnsi="Arial" w:cs="Arial"/>
      <w:kern w:val="3"/>
      <w:sz w:val="22"/>
      <w:szCs w:val="22"/>
      <w:lang w:val="hr-HR" w:eastAsia="zh-CN"/>
    </w:rPr>
  </w:style>
  <w:style w:type="paragraph" w:styleId="Odlomakpopisa">
    <w:name w:val="List Paragraph"/>
    <w:basedOn w:val="Normal"/>
    <w:uiPriority w:val="34"/>
    <w:qFormat/>
    <w:rsid w:val="00D43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Crnković Đorđević</dc:creator>
  <cp:keywords/>
  <dc:description/>
  <cp:lastModifiedBy>Nikolina Crnković Đorđević</cp:lastModifiedBy>
  <cp:revision>2</cp:revision>
  <cp:lastPrinted>2024-08-07T11:15:00Z</cp:lastPrinted>
  <dcterms:created xsi:type="dcterms:W3CDTF">2024-08-07T11:18:00Z</dcterms:created>
  <dcterms:modified xsi:type="dcterms:W3CDTF">2024-08-07T11:18:00Z</dcterms:modified>
</cp:coreProperties>
</file>