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0E7FD" w14:textId="1DC92669" w:rsidR="00741854" w:rsidRPr="00282F53" w:rsidRDefault="00741854" w:rsidP="00741854">
      <w:pPr>
        <w:jc w:val="both"/>
        <w:rPr>
          <w:rFonts w:ascii="Times New Roman" w:hAnsi="Times New Roman" w:cs="Times New Roman"/>
          <w:sz w:val="24"/>
          <w:szCs w:val="24"/>
        </w:rPr>
      </w:pPr>
      <w:r w:rsidRPr="00282F53">
        <w:rPr>
          <w:rFonts w:ascii="Times New Roman" w:hAnsi="Times New Roman" w:cs="Times New Roman"/>
          <w:sz w:val="24"/>
          <w:szCs w:val="24"/>
        </w:rPr>
        <w:t>Na temelju članka 66. Zakona o gospodarenju otpadom (NN  84/21, 142/23)</w:t>
      </w:r>
      <w:r>
        <w:rPr>
          <w:rFonts w:ascii="Times New Roman" w:hAnsi="Times New Roman" w:cs="Times New Roman"/>
          <w:sz w:val="24"/>
          <w:szCs w:val="24"/>
        </w:rPr>
        <w:t xml:space="preserve">, </w:t>
      </w:r>
      <w:r w:rsidRPr="00282F53">
        <w:rPr>
          <w:rFonts w:ascii="Times New Roman" w:hAnsi="Times New Roman" w:cs="Times New Roman"/>
          <w:sz w:val="24"/>
          <w:szCs w:val="24"/>
        </w:rPr>
        <w:t>članka 35. Zakona o lokalnoj i područnoj (regionalnoj) samoupravi (NN 33/01, 60/01, 129/05, 109/07, 125/08, 36/09, 150/11, 144/12, 19/13 – pročišćeni tekst, 137/15 i 123/17, 98/19, 144/20) i članka 3</w:t>
      </w:r>
      <w:r>
        <w:rPr>
          <w:rFonts w:ascii="Times New Roman" w:hAnsi="Times New Roman" w:cs="Times New Roman"/>
          <w:sz w:val="24"/>
          <w:szCs w:val="24"/>
        </w:rPr>
        <w:t>4</w:t>
      </w:r>
      <w:r w:rsidRPr="00282F53">
        <w:rPr>
          <w:rFonts w:ascii="Times New Roman" w:hAnsi="Times New Roman" w:cs="Times New Roman"/>
          <w:sz w:val="24"/>
          <w:szCs w:val="24"/>
        </w:rPr>
        <w:t xml:space="preserve">. Statuta Općine </w:t>
      </w:r>
      <w:r w:rsidRPr="00770ED4">
        <w:rPr>
          <w:rFonts w:ascii="Times New Roman" w:hAnsi="Times New Roman" w:cs="Times New Roman"/>
          <w:sz w:val="24"/>
          <w:szCs w:val="24"/>
        </w:rPr>
        <w:t xml:space="preserve">Skrad </w:t>
      </w:r>
      <w:r w:rsidRPr="00282F53">
        <w:rPr>
          <w:rFonts w:ascii="Times New Roman" w:hAnsi="Times New Roman" w:cs="Times New Roman"/>
          <w:sz w:val="24"/>
          <w:szCs w:val="24"/>
        </w:rPr>
        <w:t xml:space="preserve">(,,Službene novine Općine </w:t>
      </w:r>
      <w:r w:rsidRPr="00770ED4">
        <w:rPr>
          <w:rFonts w:ascii="Times New Roman" w:hAnsi="Times New Roman" w:cs="Times New Roman"/>
          <w:sz w:val="24"/>
          <w:szCs w:val="24"/>
        </w:rPr>
        <w:t>Skrad</w:t>
      </w:r>
      <w:r w:rsidRPr="00282F53">
        <w:rPr>
          <w:rFonts w:ascii="Times New Roman" w:hAnsi="Times New Roman" w:cs="Times New Roman"/>
          <w:sz w:val="24"/>
          <w:szCs w:val="24"/>
        </w:rPr>
        <w:t>“, broj 3/21</w:t>
      </w:r>
      <w:r>
        <w:rPr>
          <w:rFonts w:ascii="Times New Roman" w:hAnsi="Times New Roman" w:cs="Times New Roman"/>
          <w:sz w:val="24"/>
          <w:szCs w:val="24"/>
        </w:rPr>
        <w:t xml:space="preserve"> i 6/25</w:t>
      </w:r>
      <w:r w:rsidRPr="00282F53">
        <w:rPr>
          <w:rFonts w:ascii="Times New Roman" w:hAnsi="Times New Roman" w:cs="Times New Roman"/>
          <w:sz w:val="24"/>
          <w:szCs w:val="24"/>
        </w:rPr>
        <w:t xml:space="preserve">) Općinsko vijeće Općine </w:t>
      </w:r>
      <w:r w:rsidRPr="00770ED4">
        <w:rPr>
          <w:rFonts w:ascii="Times New Roman" w:hAnsi="Times New Roman" w:cs="Times New Roman"/>
          <w:sz w:val="24"/>
          <w:szCs w:val="24"/>
        </w:rPr>
        <w:t xml:space="preserve">Skrad </w:t>
      </w:r>
      <w:r w:rsidRPr="00282F53">
        <w:rPr>
          <w:rFonts w:ascii="Times New Roman" w:hAnsi="Times New Roman" w:cs="Times New Roman"/>
          <w:sz w:val="24"/>
          <w:szCs w:val="24"/>
        </w:rPr>
        <w:t xml:space="preserve">na sjednici održanoj dana ____________2025. godine, donosi </w:t>
      </w:r>
    </w:p>
    <w:p w14:paraId="50208D8E" w14:textId="77777777" w:rsidR="00741854" w:rsidRPr="00282F53" w:rsidRDefault="00741854" w:rsidP="00741854">
      <w:pPr>
        <w:spacing w:after="0"/>
        <w:jc w:val="center"/>
        <w:rPr>
          <w:rFonts w:ascii="Times New Roman" w:hAnsi="Times New Roman" w:cs="Times New Roman"/>
          <w:b/>
          <w:bCs/>
          <w:sz w:val="24"/>
          <w:szCs w:val="24"/>
        </w:rPr>
      </w:pPr>
    </w:p>
    <w:p w14:paraId="0BE366B7" w14:textId="77777777" w:rsidR="00741854" w:rsidRPr="00282F53" w:rsidRDefault="00741854" w:rsidP="00741854">
      <w:pPr>
        <w:jc w:val="center"/>
        <w:rPr>
          <w:rFonts w:ascii="Times New Roman" w:hAnsi="Times New Roman" w:cs="Times New Roman"/>
          <w:b/>
          <w:bCs/>
          <w:sz w:val="24"/>
          <w:szCs w:val="24"/>
        </w:rPr>
      </w:pPr>
      <w:r w:rsidRPr="00282F53">
        <w:rPr>
          <w:rFonts w:ascii="Times New Roman" w:hAnsi="Times New Roman" w:cs="Times New Roman"/>
          <w:b/>
          <w:bCs/>
          <w:sz w:val="24"/>
          <w:szCs w:val="24"/>
        </w:rPr>
        <w:t>ODLUKU</w:t>
      </w:r>
    </w:p>
    <w:p w14:paraId="2DE84410" w14:textId="77777777" w:rsidR="00741854" w:rsidRPr="00282F53" w:rsidRDefault="00741854" w:rsidP="00741854">
      <w:pPr>
        <w:spacing w:after="0"/>
        <w:jc w:val="center"/>
        <w:rPr>
          <w:rFonts w:ascii="Times New Roman" w:hAnsi="Times New Roman" w:cs="Times New Roman"/>
          <w:b/>
          <w:bCs/>
          <w:sz w:val="24"/>
          <w:szCs w:val="24"/>
        </w:rPr>
      </w:pPr>
      <w:r w:rsidRPr="00282F53">
        <w:rPr>
          <w:rFonts w:ascii="Times New Roman" w:hAnsi="Times New Roman" w:cs="Times New Roman"/>
          <w:b/>
          <w:bCs/>
          <w:sz w:val="24"/>
          <w:szCs w:val="24"/>
        </w:rPr>
        <w:t xml:space="preserve">o izmjeni i dopuni Odluke o načinu pružanja javne usluge sakupljanja komunalnog otpada u Općini </w:t>
      </w:r>
      <w:r w:rsidRPr="00770ED4">
        <w:rPr>
          <w:rFonts w:ascii="Times New Roman" w:hAnsi="Times New Roman" w:cs="Times New Roman"/>
          <w:b/>
          <w:bCs/>
          <w:sz w:val="24"/>
          <w:szCs w:val="24"/>
        </w:rPr>
        <w:t>Skrad</w:t>
      </w:r>
    </w:p>
    <w:p w14:paraId="4287DB86" w14:textId="77777777" w:rsidR="00741854" w:rsidRPr="00282F53" w:rsidRDefault="00741854" w:rsidP="00741854">
      <w:pPr>
        <w:spacing w:after="0"/>
        <w:jc w:val="center"/>
        <w:rPr>
          <w:rFonts w:ascii="Times New Roman" w:hAnsi="Times New Roman" w:cs="Times New Roman"/>
          <w:b/>
          <w:bCs/>
          <w:sz w:val="24"/>
          <w:szCs w:val="24"/>
        </w:rPr>
      </w:pPr>
    </w:p>
    <w:p w14:paraId="70FD88FB" w14:textId="77777777" w:rsidR="00741854" w:rsidRPr="00282F53" w:rsidRDefault="00741854" w:rsidP="00741854">
      <w:pPr>
        <w:jc w:val="center"/>
        <w:rPr>
          <w:rFonts w:ascii="Times New Roman" w:hAnsi="Times New Roman" w:cs="Times New Roman"/>
          <w:b/>
          <w:bCs/>
          <w:sz w:val="24"/>
          <w:szCs w:val="24"/>
        </w:rPr>
      </w:pPr>
      <w:r w:rsidRPr="00282F53">
        <w:rPr>
          <w:rFonts w:ascii="Times New Roman" w:hAnsi="Times New Roman" w:cs="Times New Roman"/>
          <w:b/>
          <w:bCs/>
          <w:sz w:val="24"/>
          <w:szCs w:val="24"/>
        </w:rPr>
        <w:t>Članak 1.</w:t>
      </w:r>
    </w:p>
    <w:p w14:paraId="497CF533" w14:textId="77777777" w:rsidR="00741854" w:rsidRPr="00282F53" w:rsidRDefault="00741854" w:rsidP="00741854">
      <w:pPr>
        <w:jc w:val="both"/>
        <w:rPr>
          <w:rFonts w:ascii="Times New Roman" w:hAnsi="Times New Roman" w:cs="Times New Roman"/>
          <w:sz w:val="24"/>
          <w:szCs w:val="24"/>
        </w:rPr>
      </w:pPr>
      <w:r w:rsidRPr="00282F53">
        <w:rPr>
          <w:rFonts w:ascii="Times New Roman" w:hAnsi="Times New Roman" w:cs="Times New Roman"/>
          <w:sz w:val="24"/>
          <w:szCs w:val="24"/>
        </w:rPr>
        <w:t xml:space="preserve">U Odluci o načinu pružanja javne usluge sakupljanja komunalnog otpada na području Općine </w:t>
      </w:r>
      <w:r w:rsidRPr="00770ED4">
        <w:rPr>
          <w:rFonts w:ascii="Times New Roman" w:hAnsi="Times New Roman" w:cs="Times New Roman"/>
          <w:sz w:val="24"/>
          <w:szCs w:val="24"/>
        </w:rPr>
        <w:t xml:space="preserve">Skrad </w:t>
      </w:r>
      <w:r w:rsidRPr="00282F53">
        <w:rPr>
          <w:rFonts w:ascii="Times New Roman" w:hAnsi="Times New Roman" w:cs="Times New Roman"/>
          <w:sz w:val="24"/>
          <w:szCs w:val="24"/>
        </w:rPr>
        <w:t xml:space="preserve">(,,Službene novine Općine </w:t>
      </w:r>
      <w:r w:rsidRPr="00770ED4">
        <w:rPr>
          <w:rFonts w:ascii="Times New Roman" w:hAnsi="Times New Roman" w:cs="Times New Roman"/>
          <w:sz w:val="24"/>
          <w:szCs w:val="24"/>
        </w:rPr>
        <w:t>Skrad</w:t>
      </w:r>
      <w:r w:rsidRPr="00282F53">
        <w:rPr>
          <w:rFonts w:ascii="Times New Roman" w:hAnsi="Times New Roman" w:cs="Times New Roman"/>
          <w:sz w:val="24"/>
          <w:szCs w:val="24"/>
        </w:rPr>
        <w:t xml:space="preserve">“, broj </w:t>
      </w:r>
      <w:r>
        <w:rPr>
          <w:rFonts w:ascii="Times New Roman" w:hAnsi="Times New Roman" w:cs="Times New Roman"/>
          <w:sz w:val="24"/>
          <w:szCs w:val="24"/>
        </w:rPr>
        <w:t>4</w:t>
      </w:r>
      <w:r w:rsidRPr="00282F53">
        <w:rPr>
          <w:rFonts w:ascii="Times New Roman" w:hAnsi="Times New Roman" w:cs="Times New Roman"/>
          <w:sz w:val="24"/>
          <w:szCs w:val="24"/>
        </w:rPr>
        <w:t xml:space="preserve">/22, u daljnjem tekstu: Odluka) </w:t>
      </w:r>
      <w:r>
        <w:rPr>
          <w:rFonts w:ascii="Times New Roman" w:hAnsi="Times New Roman" w:cs="Times New Roman"/>
          <w:sz w:val="24"/>
          <w:szCs w:val="24"/>
        </w:rPr>
        <w:t>č</w:t>
      </w:r>
      <w:r w:rsidRPr="00282F53">
        <w:rPr>
          <w:rFonts w:ascii="Times New Roman" w:hAnsi="Times New Roman" w:cs="Times New Roman"/>
          <w:sz w:val="24"/>
          <w:szCs w:val="24"/>
        </w:rPr>
        <w:t>lanak 18. mijenja se i glasi:</w:t>
      </w:r>
    </w:p>
    <w:p w14:paraId="59D794A5" w14:textId="77777777" w:rsidR="00741854" w:rsidRPr="003F6CE5" w:rsidRDefault="00741854" w:rsidP="00741854">
      <w:pPr>
        <w:spacing w:line="240" w:lineRule="auto"/>
        <w:jc w:val="both"/>
        <w:rPr>
          <w:rFonts w:ascii="Times New Roman" w:eastAsia="Calibri" w:hAnsi="Times New Roman" w:cs="Times New Roman"/>
          <w:i/>
          <w:iCs/>
          <w:sz w:val="24"/>
          <w:szCs w:val="24"/>
        </w:rPr>
      </w:pPr>
      <w:r w:rsidRPr="003F6CE5">
        <w:rPr>
          <w:rFonts w:ascii="Times New Roman" w:eastAsia="Calibri" w:hAnsi="Times New Roman" w:cs="Times New Roman"/>
          <w:i/>
          <w:iCs/>
          <w:sz w:val="24"/>
          <w:szCs w:val="24"/>
        </w:rPr>
        <w:t xml:space="preserve">» (1) Obračunsko razdoblje kroz kalendarsku godinu za korisnike iz kategorije </w:t>
      </w:r>
      <w:r w:rsidRPr="00282F53">
        <w:rPr>
          <w:rFonts w:ascii="Times New Roman" w:eastAsia="Calibri" w:hAnsi="Times New Roman" w:cs="Times New Roman"/>
          <w:i/>
          <w:iCs/>
          <w:sz w:val="24"/>
          <w:szCs w:val="24"/>
        </w:rPr>
        <w:t xml:space="preserve">korisnika </w:t>
      </w:r>
      <w:r w:rsidRPr="003F6CE5">
        <w:rPr>
          <w:rFonts w:ascii="Times New Roman" w:eastAsia="Calibri" w:hAnsi="Times New Roman" w:cs="Times New Roman"/>
          <w:i/>
          <w:iCs/>
          <w:sz w:val="24"/>
          <w:szCs w:val="24"/>
        </w:rPr>
        <w:t xml:space="preserve">kućanstvo i korisnike iz kategorije </w:t>
      </w:r>
      <w:r w:rsidRPr="00282F53">
        <w:rPr>
          <w:rFonts w:ascii="Times New Roman" w:eastAsia="Calibri" w:hAnsi="Times New Roman" w:cs="Times New Roman"/>
          <w:i/>
          <w:iCs/>
          <w:sz w:val="24"/>
          <w:szCs w:val="24"/>
        </w:rPr>
        <w:t xml:space="preserve">korisnika </w:t>
      </w:r>
      <w:r w:rsidRPr="003F6CE5">
        <w:rPr>
          <w:rFonts w:ascii="Times New Roman" w:eastAsia="Calibri" w:hAnsi="Times New Roman" w:cs="Times New Roman"/>
          <w:i/>
          <w:iCs/>
          <w:sz w:val="24"/>
          <w:szCs w:val="24"/>
        </w:rPr>
        <w:t>koji nisu kućanstvo je jedan mjesec, što predstavlja dvanaest obračunskih razdoblja kroz kalendarsku godinu.</w:t>
      </w:r>
    </w:p>
    <w:p w14:paraId="3E6E6618" w14:textId="77777777" w:rsidR="00741854" w:rsidRPr="00282F53" w:rsidRDefault="00741854" w:rsidP="00741854">
      <w:pPr>
        <w:spacing w:after="0" w:line="240" w:lineRule="auto"/>
        <w:jc w:val="both"/>
        <w:rPr>
          <w:rFonts w:ascii="Times New Roman" w:eastAsia="Calibri" w:hAnsi="Times New Roman" w:cs="Times New Roman"/>
          <w:i/>
          <w:iCs/>
          <w:sz w:val="24"/>
          <w:szCs w:val="24"/>
        </w:rPr>
      </w:pPr>
      <w:r w:rsidRPr="003F6CE5">
        <w:rPr>
          <w:rFonts w:ascii="Times New Roman" w:eastAsia="Calibri" w:hAnsi="Times New Roman" w:cs="Times New Roman"/>
          <w:i/>
          <w:iCs/>
          <w:sz w:val="24"/>
          <w:szCs w:val="24"/>
        </w:rPr>
        <w:t xml:space="preserve">(2) Iznimno od stavka 1. ovog članka, za korisnike iz kategorije </w:t>
      </w:r>
      <w:r w:rsidRPr="00282F53">
        <w:rPr>
          <w:rFonts w:ascii="Times New Roman" w:eastAsia="Calibri" w:hAnsi="Times New Roman" w:cs="Times New Roman"/>
          <w:i/>
          <w:iCs/>
          <w:sz w:val="24"/>
          <w:szCs w:val="24"/>
        </w:rPr>
        <w:t xml:space="preserve">korisnika </w:t>
      </w:r>
      <w:r w:rsidRPr="003F6CE5">
        <w:rPr>
          <w:rFonts w:ascii="Times New Roman" w:eastAsia="Calibri" w:hAnsi="Times New Roman" w:cs="Times New Roman"/>
          <w:i/>
          <w:iCs/>
          <w:sz w:val="24"/>
          <w:szCs w:val="24"/>
        </w:rPr>
        <w:t>kućanstvo, davatelj usluge može odrediti da obračunsko razdoblje predstavlja drugačije razdoblje obračuna kroz kalendarsku godinu (npr. kalendarsko dvomjesečje, kalendarsko tromjesečje).</w:t>
      </w:r>
      <w:r w:rsidRPr="003F6CE5">
        <w:rPr>
          <w:rFonts w:ascii="Times New Roman" w:eastAsia="Aptos" w:hAnsi="Times New Roman" w:cs="Times New Roman"/>
          <w:i/>
          <w:iCs/>
          <w:kern w:val="2"/>
          <w:sz w:val="24"/>
          <w:szCs w:val="24"/>
          <w14:ligatures w14:val="standardContextual"/>
        </w:rPr>
        <w:t xml:space="preserve"> </w:t>
      </w:r>
      <w:r w:rsidRPr="003F6CE5">
        <w:rPr>
          <w:rFonts w:ascii="Times New Roman" w:eastAsia="Calibri" w:hAnsi="Times New Roman" w:cs="Times New Roman"/>
          <w:i/>
          <w:iCs/>
          <w:sz w:val="24"/>
          <w:szCs w:val="24"/>
        </w:rPr>
        <w:t>«</w:t>
      </w:r>
    </w:p>
    <w:p w14:paraId="2C4F6CA1" w14:textId="77777777" w:rsidR="00741854" w:rsidRPr="003F6CE5" w:rsidRDefault="00741854" w:rsidP="00741854">
      <w:pPr>
        <w:spacing w:after="0" w:line="240" w:lineRule="auto"/>
        <w:jc w:val="both"/>
        <w:rPr>
          <w:rFonts w:ascii="Times New Roman" w:eastAsia="Calibri" w:hAnsi="Times New Roman" w:cs="Times New Roman"/>
          <w:i/>
          <w:iCs/>
          <w:sz w:val="24"/>
          <w:szCs w:val="24"/>
        </w:rPr>
      </w:pPr>
    </w:p>
    <w:p w14:paraId="7E072205" w14:textId="77777777" w:rsidR="00741854" w:rsidRPr="00282F53" w:rsidRDefault="00741854" w:rsidP="00741854">
      <w:pPr>
        <w:jc w:val="center"/>
        <w:rPr>
          <w:rFonts w:ascii="Times New Roman" w:hAnsi="Times New Roman" w:cs="Times New Roman"/>
          <w:b/>
          <w:bCs/>
          <w:sz w:val="24"/>
          <w:szCs w:val="24"/>
        </w:rPr>
      </w:pPr>
      <w:r w:rsidRPr="00282F53">
        <w:rPr>
          <w:rFonts w:ascii="Times New Roman" w:hAnsi="Times New Roman" w:cs="Times New Roman"/>
          <w:b/>
          <w:bCs/>
          <w:sz w:val="24"/>
          <w:szCs w:val="24"/>
        </w:rPr>
        <w:t>Članak 2.</w:t>
      </w:r>
    </w:p>
    <w:p w14:paraId="72B1093B" w14:textId="77777777" w:rsidR="00741854" w:rsidRPr="00282F53" w:rsidRDefault="00741854" w:rsidP="00741854">
      <w:pPr>
        <w:spacing w:line="240" w:lineRule="auto"/>
        <w:rPr>
          <w:rFonts w:ascii="Times New Roman" w:eastAsia="Calibri" w:hAnsi="Times New Roman" w:cs="Times New Roman"/>
          <w:sz w:val="24"/>
          <w:szCs w:val="24"/>
        </w:rPr>
      </w:pPr>
      <w:r w:rsidRPr="003F6CE5">
        <w:rPr>
          <w:rFonts w:ascii="Times New Roman" w:eastAsia="Calibri" w:hAnsi="Times New Roman" w:cs="Times New Roman"/>
          <w:sz w:val="24"/>
          <w:szCs w:val="24"/>
        </w:rPr>
        <w:t xml:space="preserve">U članku </w:t>
      </w:r>
      <w:r w:rsidRPr="00282F53">
        <w:rPr>
          <w:rFonts w:ascii="Times New Roman" w:eastAsia="Calibri" w:hAnsi="Times New Roman" w:cs="Times New Roman"/>
          <w:sz w:val="24"/>
          <w:szCs w:val="24"/>
        </w:rPr>
        <w:t>32</w:t>
      </w:r>
      <w:r w:rsidRPr="003F6CE5">
        <w:rPr>
          <w:rFonts w:ascii="Times New Roman" w:eastAsia="Calibri" w:hAnsi="Times New Roman" w:cs="Times New Roman"/>
          <w:sz w:val="24"/>
          <w:szCs w:val="24"/>
        </w:rPr>
        <w:t>. stav</w:t>
      </w:r>
      <w:r w:rsidRPr="00282F53">
        <w:rPr>
          <w:rFonts w:ascii="Times New Roman" w:eastAsia="Calibri" w:hAnsi="Times New Roman" w:cs="Times New Roman"/>
          <w:sz w:val="24"/>
          <w:szCs w:val="24"/>
        </w:rPr>
        <w:t>ak 3. točke</w:t>
      </w:r>
      <w:r w:rsidRPr="003F6CE5">
        <w:rPr>
          <w:rFonts w:ascii="Times New Roman" w:eastAsia="Calibri" w:hAnsi="Times New Roman" w:cs="Times New Roman"/>
          <w:sz w:val="24"/>
          <w:szCs w:val="24"/>
        </w:rPr>
        <w:t xml:space="preserve"> 1. i 2. mijenjaju se i glase:</w:t>
      </w:r>
    </w:p>
    <w:p w14:paraId="0CBC2089" w14:textId="77777777" w:rsidR="00741854" w:rsidRPr="007215DC" w:rsidRDefault="00741854" w:rsidP="00741854">
      <w:pPr>
        <w:spacing w:after="0" w:line="240" w:lineRule="auto"/>
        <w:jc w:val="both"/>
        <w:rPr>
          <w:rFonts w:ascii="Times New Roman" w:eastAsia="Calibri" w:hAnsi="Times New Roman" w:cs="Times New Roman"/>
          <w:i/>
          <w:iCs/>
          <w:sz w:val="24"/>
          <w:szCs w:val="24"/>
        </w:rPr>
      </w:pPr>
      <w:r w:rsidRPr="007215DC">
        <w:rPr>
          <w:rFonts w:ascii="Times New Roman" w:eastAsia="Calibri" w:hAnsi="Times New Roman" w:cs="Times New Roman"/>
          <w:i/>
          <w:iCs/>
          <w:sz w:val="24"/>
          <w:szCs w:val="24"/>
        </w:rPr>
        <w:t xml:space="preserve">» 1. jedinstvena cijena obvezne minimalne javne usluge za korisnika usluge razvrstanog u kategoriju korisnika kućanstvo iznosi 11,82 eura (slovima: </w:t>
      </w:r>
      <w:proofErr w:type="spellStart"/>
      <w:r w:rsidRPr="007215DC">
        <w:rPr>
          <w:rFonts w:ascii="Times New Roman" w:eastAsia="Calibri" w:hAnsi="Times New Roman" w:cs="Times New Roman"/>
          <w:i/>
          <w:iCs/>
          <w:sz w:val="24"/>
          <w:szCs w:val="24"/>
        </w:rPr>
        <w:t>jedanaesteura</w:t>
      </w:r>
      <w:proofErr w:type="spellEnd"/>
      <w:r w:rsidRPr="007215DC">
        <w:rPr>
          <w:rFonts w:ascii="Times New Roman" w:eastAsia="Calibri" w:hAnsi="Times New Roman" w:cs="Times New Roman"/>
          <w:i/>
          <w:iCs/>
          <w:sz w:val="24"/>
          <w:szCs w:val="24"/>
        </w:rPr>
        <w:t xml:space="preserve"> i </w:t>
      </w:r>
      <w:proofErr w:type="spellStart"/>
      <w:r w:rsidRPr="007215DC">
        <w:rPr>
          <w:rFonts w:ascii="Times New Roman" w:eastAsia="Calibri" w:hAnsi="Times New Roman" w:cs="Times New Roman"/>
          <w:i/>
          <w:iCs/>
          <w:sz w:val="24"/>
          <w:szCs w:val="24"/>
        </w:rPr>
        <w:t>osamdesetdvacenta</w:t>
      </w:r>
      <w:proofErr w:type="spellEnd"/>
      <w:r w:rsidRPr="007215DC">
        <w:rPr>
          <w:rFonts w:ascii="Times New Roman" w:eastAsia="Calibri" w:hAnsi="Times New Roman" w:cs="Times New Roman"/>
          <w:i/>
          <w:iCs/>
          <w:sz w:val="24"/>
          <w:szCs w:val="24"/>
        </w:rPr>
        <w:t>). U cijenu nije uključen PDV.</w:t>
      </w:r>
    </w:p>
    <w:p w14:paraId="2838E43D" w14:textId="77777777" w:rsidR="00741854" w:rsidRDefault="00741854" w:rsidP="00741854">
      <w:pPr>
        <w:spacing w:after="0" w:line="240" w:lineRule="auto"/>
        <w:jc w:val="both"/>
        <w:rPr>
          <w:rFonts w:ascii="Times New Roman" w:eastAsia="Calibri" w:hAnsi="Times New Roman" w:cs="Times New Roman"/>
          <w:i/>
          <w:iCs/>
          <w:sz w:val="24"/>
          <w:szCs w:val="24"/>
        </w:rPr>
      </w:pPr>
      <w:r w:rsidRPr="007215DC">
        <w:rPr>
          <w:rFonts w:ascii="Times New Roman" w:eastAsia="Calibri" w:hAnsi="Times New Roman" w:cs="Times New Roman"/>
          <w:i/>
          <w:iCs/>
          <w:sz w:val="24"/>
          <w:szCs w:val="24"/>
        </w:rPr>
        <w:t>2. jedinstvena cijena obvezne minimalne javne usluge za korisnika usluge razvrstanog u kategoriju korisnika koji nije kućanstvo iznosi 26,86 eura (</w:t>
      </w:r>
      <w:proofErr w:type="spellStart"/>
      <w:r w:rsidRPr="007215DC">
        <w:rPr>
          <w:rFonts w:ascii="Times New Roman" w:eastAsia="Calibri" w:hAnsi="Times New Roman" w:cs="Times New Roman"/>
          <w:i/>
          <w:iCs/>
          <w:sz w:val="24"/>
          <w:szCs w:val="24"/>
        </w:rPr>
        <w:t>dvadesetšesteura</w:t>
      </w:r>
      <w:proofErr w:type="spellEnd"/>
      <w:r w:rsidRPr="007215DC">
        <w:rPr>
          <w:rFonts w:ascii="Times New Roman" w:eastAsia="Calibri" w:hAnsi="Times New Roman" w:cs="Times New Roman"/>
          <w:i/>
          <w:iCs/>
          <w:sz w:val="24"/>
          <w:szCs w:val="24"/>
        </w:rPr>
        <w:t xml:space="preserve"> i </w:t>
      </w:r>
      <w:proofErr w:type="spellStart"/>
      <w:r w:rsidRPr="007215DC">
        <w:rPr>
          <w:rFonts w:ascii="Times New Roman" w:eastAsia="Calibri" w:hAnsi="Times New Roman" w:cs="Times New Roman"/>
          <w:i/>
          <w:iCs/>
          <w:sz w:val="24"/>
          <w:szCs w:val="24"/>
        </w:rPr>
        <w:t>osamdesetšestcenti</w:t>
      </w:r>
      <w:proofErr w:type="spellEnd"/>
      <w:r w:rsidRPr="007215DC">
        <w:rPr>
          <w:rFonts w:ascii="Times New Roman" w:eastAsia="Calibri" w:hAnsi="Times New Roman" w:cs="Times New Roman"/>
          <w:i/>
          <w:iCs/>
          <w:sz w:val="24"/>
          <w:szCs w:val="24"/>
        </w:rPr>
        <w:t>). U cijenu nije uključen PDV. «</w:t>
      </w:r>
    </w:p>
    <w:p w14:paraId="2998C20B" w14:textId="77777777" w:rsidR="00741854" w:rsidRPr="00282F53" w:rsidRDefault="00741854" w:rsidP="00741854">
      <w:pPr>
        <w:spacing w:after="0" w:line="240" w:lineRule="auto"/>
        <w:jc w:val="both"/>
        <w:rPr>
          <w:rFonts w:ascii="Times New Roman" w:eastAsia="Calibri" w:hAnsi="Times New Roman" w:cs="Times New Roman"/>
          <w:i/>
          <w:iCs/>
          <w:sz w:val="24"/>
          <w:szCs w:val="24"/>
        </w:rPr>
      </w:pPr>
    </w:p>
    <w:p w14:paraId="6458D737" w14:textId="77777777" w:rsidR="00741854" w:rsidRPr="00282F53" w:rsidRDefault="00741854" w:rsidP="00741854">
      <w:pPr>
        <w:spacing w:line="240" w:lineRule="auto"/>
        <w:jc w:val="center"/>
        <w:rPr>
          <w:rFonts w:ascii="Times New Roman" w:eastAsia="Calibri" w:hAnsi="Times New Roman" w:cs="Times New Roman"/>
          <w:b/>
          <w:bCs/>
          <w:sz w:val="24"/>
          <w:szCs w:val="24"/>
        </w:rPr>
      </w:pPr>
      <w:r w:rsidRPr="00282F53">
        <w:rPr>
          <w:rFonts w:ascii="Times New Roman" w:eastAsia="Calibri" w:hAnsi="Times New Roman" w:cs="Times New Roman"/>
          <w:b/>
          <w:bCs/>
          <w:sz w:val="24"/>
          <w:szCs w:val="24"/>
        </w:rPr>
        <w:t>Članak 3.</w:t>
      </w:r>
    </w:p>
    <w:p w14:paraId="3F45542A" w14:textId="77777777" w:rsidR="00741854" w:rsidRPr="00282F53" w:rsidRDefault="00741854" w:rsidP="00741854">
      <w:pPr>
        <w:spacing w:line="240" w:lineRule="auto"/>
        <w:rPr>
          <w:rFonts w:ascii="Times New Roman" w:eastAsia="Calibri" w:hAnsi="Times New Roman" w:cs="Times New Roman"/>
          <w:sz w:val="24"/>
          <w:szCs w:val="24"/>
        </w:rPr>
      </w:pPr>
      <w:r w:rsidRPr="00282F53">
        <w:rPr>
          <w:rFonts w:ascii="Times New Roman" w:eastAsia="Calibri" w:hAnsi="Times New Roman" w:cs="Times New Roman"/>
          <w:sz w:val="24"/>
          <w:szCs w:val="24"/>
        </w:rPr>
        <w:t>Članak 35. mijenja se i glasi:</w:t>
      </w:r>
    </w:p>
    <w:p w14:paraId="61BA9A69" w14:textId="77777777" w:rsidR="00741854" w:rsidRPr="00282F53" w:rsidRDefault="00741854" w:rsidP="00741854">
      <w:pPr>
        <w:spacing w:line="240" w:lineRule="auto"/>
        <w:jc w:val="both"/>
        <w:rPr>
          <w:rFonts w:ascii="Times New Roman" w:eastAsia="Calibri" w:hAnsi="Times New Roman" w:cs="Times New Roman"/>
          <w:i/>
          <w:iCs/>
          <w:sz w:val="24"/>
          <w:szCs w:val="24"/>
        </w:rPr>
      </w:pPr>
      <w:bookmarkStart w:id="0" w:name="_Hlk207881232"/>
      <w:r w:rsidRPr="00282F53">
        <w:rPr>
          <w:rFonts w:ascii="Times New Roman" w:eastAsia="Calibri" w:hAnsi="Times New Roman" w:cs="Times New Roman"/>
          <w:i/>
          <w:iCs/>
          <w:sz w:val="24"/>
          <w:szCs w:val="24"/>
        </w:rPr>
        <w:t>»</w:t>
      </w:r>
      <w:bookmarkEnd w:id="0"/>
      <w:r w:rsidRPr="00282F53">
        <w:rPr>
          <w:rFonts w:ascii="Times New Roman" w:eastAsia="Calibri" w:hAnsi="Times New Roman" w:cs="Times New Roman"/>
          <w:i/>
          <w:iCs/>
          <w:sz w:val="24"/>
          <w:szCs w:val="24"/>
        </w:rPr>
        <w:t xml:space="preserve"> (1) Kriteriji za umanjenje cijene javne usluge moraju poticati korisnika javne usluge da odvojeno predaje biootpad, </w:t>
      </w:r>
      <w:proofErr w:type="spellStart"/>
      <w:r w:rsidRPr="00282F53">
        <w:rPr>
          <w:rFonts w:ascii="Times New Roman" w:eastAsia="Calibri" w:hAnsi="Times New Roman" w:cs="Times New Roman"/>
          <w:i/>
          <w:iCs/>
          <w:sz w:val="24"/>
          <w:szCs w:val="24"/>
        </w:rPr>
        <w:t>reciklabilni</w:t>
      </w:r>
      <w:proofErr w:type="spellEnd"/>
      <w:r w:rsidRPr="00282F53">
        <w:rPr>
          <w:rFonts w:ascii="Times New Roman" w:eastAsia="Calibri" w:hAnsi="Times New Roman" w:cs="Times New Roman"/>
          <w:i/>
          <w:iCs/>
          <w:sz w:val="24"/>
          <w:szCs w:val="24"/>
        </w:rPr>
        <w:t xml:space="preserve"> komunalni otpad, glomazni otpad i opasni komunalni otpad od miješanog komunalnog otpada te da, kad je to primjenjivo, </w:t>
      </w:r>
      <w:proofErr w:type="spellStart"/>
      <w:r w:rsidRPr="00282F53">
        <w:rPr>
          <w:rFonts w:ascii="Times New Roman" w:eastAsia="Calibri" w:hAnsi="Times New Roman" w:cs="Times New Roman"/>
          <w:i/>
          <w:iCs/>
          <w:sz w:val="24"/>
          <w:szCs w:val="24"/>
        </w:rPr>
        <w:t>kompostira</w:t>
      </w:r>
      <w:proofErr w:type="spellEnd"/>
      <w:r w:rsidRPr="00282F53">
        <w:rPr>
          <w:rFonts w:ascii="Times New Roman" w:eastAsia="Calibri" w:hAnsi="Times New Roman" w:cs="Times New Roman"/>
          <w:i/>
          <w:iCs/>
          <w:sz w:val="24"/>
          <w:szCs w:val="24"/>
        </w:rPr>
        <w:t xml:space="preserve"> biootpad.</w:t>
      </w:r>
    </w:p>
    <w:p w14:paraId="4EC28F1A" w14:textId="77777777" w:rsidR="00741854" w:rsidRPr="00282F53" w:rsidRDefault="00741854" w:rsidP="00741854">
      <w:pPr>
        <w:spacing w:line="240" w:lineRule="auto"/>
        <w:jc w:val="both"/>
        <w:rPr>
          <w:rFonts w:ascii="Times New Roman" w:eastAsia="Calibri" w:hAnsi="Times New Roman" w:cs="Times New Roman"/>
          <w:i/>
          <w:iCs/>
          <w:sz w:val="24"/>
          <w:szCs w:val="24"/>
        </w:rPr>
      </w:pPr>
      <w:r w:rsidRPr="00282F53">
        <w:rPr>
          <w:rFonts w:ascii="Times New Roman" w:eastAsia="Calibri" w:hAnsi="Times New Roman" w:cs="Times New Roman"/>
          <w:i/>
          <w:iCs/>
          <w:sz w:val="24"/>
          <w:szCs w:val="24"/>
        </w:rPr>
        <w:t xml:space="preserve">(2) Uvjet za ostvarenje prava na umanjenje cijene javne usluge je odvajanje </w:t>
      </w:r>
      <w:proofErr w:type="spellStart"/>
      <w:r w:rsidRPr="00282F53">
        <w:rPr>
          <w:rFonts w:ascii="Times New Roman" w:eastAsia="Calibri" w:hAnsi="Times New Roman" w:cs="Times New Roman"/>
          <w:i/>
          <w:iCs/>
          <w:sz w:val="24"/>
          <w:szCs w:val="24"/>
        </w:rPr>
        <w:t>reciklabilnog</w:t>
      </w:r>
      <w:proofErr w:type="spellEnd"/>
      <w:r w:rsidRPr="00282F53">
        <w:rPr>
          <w:rFonts w:ascii="Times New Roman" w:eastAsia="Calibri" w:hAnsi="Times New Roman" w:cs="Times New Roman"/>
          <w:i/>
          <w:iCs/>
          <w:sz w:val="24"/>
          <w:szCs w:val="24"/>
        </w:rPr>
        <w:t>, biootpada, glomaznog, proizvodnog otpada te opasnog komunalnog otpada od miješanog komunalnog otpada. Korisnik javne usluge za kojeg je davatelj javne usluge ustanovio da se ne pridržava opće obveze odvajanja otpada propisane zakonom gubi pravo na umanjenje cijene javne usluge.</w:t>
      </w:r>
    </w:p>
    <w:p w14:paraId="18F8B3EF" w14:textId="77777777" w:rsidR="00741854" w:rsidRPr="00282F53" w:rsidRDefault="00741854" w:rsidP="00741854">
      <w:pPr>
        <w:spacing w:after="0" w:line="240" w:lineRule="auto"/>
        <w:jc w:val="both"/>
        <w:rPr>
          <w:rFonts w:ascii="Times New Roman" w:eastAsia="Calibri" w:hAnsi="Times New Roman" w:cs="Times New Roman"/>
          <w:i/>
          <w:iCs/>
          <w:sz w:val="24"/>
          <w:szCs w:val="24"/>
        </w:rPr>
      </w:pPr>
      <w:r w:rsidRPr="00282F53">
        <w:rPr>
          <w:rFonts w:ascii="Times New Roman" w:eastAsia="Calibri" w:hAnsi="Times New Roman" w:cs="Times New Roman"/>
          <w:i/>
          <w:iCs/>
          <w:sz w:val="24"/>
          <w:szCs w:val="24"/>
        </w:rPr>
        <w:t>(3) Kriteriji za umanjenje cijene javne usluge utvrđuju se sukladno odmjerenoj sposobnosti korisnika da proizvede miješani komunalni otpad i opterećenju sustava sakupljanja komunalnog otpada. «</w:t>
      </w:r>
    </w:p>
    <w:p w14:paraId="181BA959" w14:textId="77777777" w:rsidR="00741854" w:rsidRPr="00282F53" w:rsidRDefault="00741854" w:rsidP="00741854">
      <w:pPr>
        <w:spacing w:line="240" w:lineRule="auto"/>
        <w:jc w:val="center"/>
        <w:rPr>
          <w:rFonts w:ascii="Times New Roman" w:eastAsia="Calibri" w:hAnsi="Times New Roman" w:cs="Times New Roman"/>
          <w:b/>
          <w:bCs/>
          <w:sz w:val="24"/>
          <w:szCs w:val="24"/>
        </w:rPr>
      </w:pPr>
      <w:r w:rsidRPr="00282F53">
        <w:rPr>
          <w:rFonts w:ascii="Times New Roman" w:eastAsia="Calibri" w:hAnsi="Times New Roman" w:cs="Times New Roman"/>
          <w:b/>
          <w:bCs/>
          <w:sz w:val="24"/>
          <w:szCs w:val="24"/>
        </w:rPr>
        <w:lastRenderedPageBreak/>
        <w:t>Članak 4.</w:t>
      </w:r>
    </w:p>
    <w:p w14:paraId="783C86C8" w14:textId="77777777" w:rsidR="00741854" w:rsidRPr="00282F53" w:rsidRDefault="00741854" w:rsidP="00741854">
      <w:pPr>
        <w:spacing w:line="240" w:lineRule="auto"/>
        <w:jc w:val="both"/>
        <w:rPr>
          <w:rFonts w:ascii="Times New Roman" w:eastAsia="Calibri" w:hAnsi="Times New Roman" w:cs="Times New Roman"/>
          <w:sz w:val="24"/>
          <w:szCs w:val="24"/>
        </w:rPr>
      </w:pPr>
      <w:r w:rsidRPr="00282F53">
        <w:rPr>
          <w:rFonts w:ascii="Times New Roman" w:eastAsia="Calibri" w:hAnsi="Times New Roman" w:cs="Times New Roman"/>
          <w:sz w:val="24"/>
          <w:szCs w:val="24"/>
        </w:rPr>
        <w:t>Članak 36. mijenja se i glasi:</w:t>
      </w:r>
    </w:p>
    <w:p w14:paraId="450BA37D" w14:textId="77777777" w:rsidR="00741854" w:rsidRPr="00282F53" w:rsidRDefault="00741854" w:rsidP="00741854">
      <w:pPr>
        <w:spacing w:line="240" w:lineRule="auto"/>
        <w:jc w:val="both"/>
        <w:rPr>
          <w:rFonts w:ascii="Times New Roman" w:eastAsia="Calibri" w:hAnsi="Times New Roman" w:cs="Times New Roman"/>
          <w:i/>
          <w:iCs/>
          <w:sz w:val="24"/>
          <w:szCs w:val="24"/>
        </w:rPr>
      </w:pPr>
      <w:r w:rsidRPr="00282F53">
        <w:rPr>
          <w:rFonts w:ascii="Times New Roman" w:eastAsia="Calibri" w:hAnsi="Times New Roman" w:cs="Times New Roman"/>
          <w:i/>
          <w:iCs/>
          <w:sz w:val="24"/>
          <w:szCs w:val="24"/>
        </w:rPr>
        <w:t xml:space="preserve">» </w:t>
      </w:r>
      <w:bookmarkStart w:id="1" w:name="_Hlk207882365"/>
      <w:r w:rsidRPr="00282F53">
        <w:rPr>
          <w:rFonts w:ascii="Times New Roman" w:eastAsia="Calibri" w:hAnsi="Times New Roman" w:cs="Times New Roman"/>
          <w:i/>
          <w:iCs/>
          <w:sz w:val="24"/>
          <w:szCs w:val="24"/>
        </w:rPr>
        <w:t>Kriterij za umanjenje cijene javne usluge kod korisnika javne usluge iz kategorije kućanstvo utvrđuje se kako slijedi:</w:t>
      </w:r>
    </w:p>
    <w:bookmarkEnd w:id="1"/>
    <w:p w14:paraId="6A8BBD90" w14:textId="77777777" w:rsidR="00741854" w:rsidRPr="00282F53" w:rsidRDefault="00741854" w:rsidP="00741854">
      <w:pPr>
        <w:pStyle w:val="Odlomakpopisa"/>
        <w:numPr>
          <w:ilvl w:val="0"/>
          <w:numId w:val="1"/>
        </w:numPr>
        <w:spacing w:line="240" w:lineRule="auto"/>
        <w:jc w:val="both"/>
        <w:rPr>
          <w:rFonts w:ascii="Times New Roman" w:eastAsia="Calibri" w:hAnsi="Times New Roman" w:cs="Times New Roman"/>
          <w:i/>
          <w:iCs/>
          <w:sz w:val="24"/>
          <w:szCs w:val="24"/>
        </w:rPr>
      </w:pPr>
      <w:r w:rsidRPr="00282F53">
        <w:rPr>
          <w:rFonts w:ascii="Times New Roman" w:eastAsia="Calibri" w:hAnsi="Times New Roman" w:cs="Times New Roman"/>
          <w:i/>
          <w:iCs/>
          <w:sz w:val="24"/>
          <w:szCs w:val="24"/>
        </w:rPr>
        <w:t xml:space="preserve">korisniku kategorije kućanstvo koji </w:t>
      </w:r>
      <w:proofErr w:type="spellStart"/>
      <w:r w:rsidRPr="00282F53">
        <w:rPr>
          <w:rFonts w:ascii="Times New Roman" w:eastAsia="Calibri" w:hAnsi="Times New Roman" w:cs="Times New Roman"/>
          <w:i/>
          <w:iCs/>
          <w:sz w:val="24"/>
          <w:szCs w:val="24"/>
        </w:rPr>
        <w:t>kompostira</w:t>
      </w:r>
      <w:proofErr w:type="spellEnd"/>
      <w:r w:rsidRPr="00282F53">
        <w:rPr>
          <w:rFonts w:ascii="Times New Roman" w:eastAsia="Calibri" w:hAnsi="Times New Roman" w:cs="Times New Roman"/>
          <w:i/>
          <w:iCs/>
          <w:sz w:val="24"/>
          <w:szCs w:val="24"/>
        </w:rPr>
        <w:t xml:space="preserve"> biootpad cijena obvezne minimalne javne usluge umanjit će se za </w:t>
      </w:r>
      <w:r>
        <w:rPr>
          <w:rFonts w:ascii="Times New Roman" w:eastAsia="Calibri" w:hAnsi="Times New Roman" w:cs="Times New Roman"/>
          <w:i/>
          <w:iCs/>
          <w:sz w:val="24"/>
          <w:szCs w:val="24"/>
        </w:rPr>
        <w:t xml:space="preserve">10 </w:t>
      </w:r>
      <w:r w:rsidRPr="00282F53">
        <w:rPr>
          <w:rFonts w:ascii="Times New Roman" w:eastAsia="Calibri" w:hAnsi="Times New Roman" w:cs="Times New Roman"/>
          <w:i/>
          <w:iCs/>
          <w:sz w:val="24"/>
          <w:szCs w:val="24"/>
        </w:rPr>
        <w:t>posto sve dok uredno provodi kompostiranje biootpada,</w:t>
      </w:r>
    </w:p>
    <w:p w14:paraId="0DF41E46" w14:textId="77777777" w:rsidR="00741854" w:rsidRPr="00282F53" w:rsidRDefault="00741854" w:rsidP="00741854">
      <w:pPr>
        <w:pStyle w:val="Odlomakpopisa"/>
        <w:numPr>
          <w:ilvl w:val="0"/>
          <w:numId w:val="1"/>
        </w:numPr>
        <w:spacing w:line="240" w:lineRule="auto"/>
        <w:jc w:val="both"/>
        <w:rPr>
          <w:rFonts w:ascii="Times New Roman" w:eastAsia="Calibri" w:hAnsi="Times New Roman" w:cs="Times New Roman"/>
          <w:i/>
          <w:iCs/>
          <w:sz w:val="24"/>
          <w:szCs w:val="24"/>
        </w:rPr>
      </w:pPr>
      <w:r w:rsidRPr="00282F53">
        <w:rPr>
          <w:rFonts w:ascii="Times New Roman" w:eastAsia="Calibri" w:hAnsi="Times New Roman" w:cs="Times New Roman"/>
          <w:i/>
          <w:iCs/>
          <w:sz w:val="24"/>
          <w:szCs w:val="24"/>
        </w:rPr>
        <w:t>da bi korisnik usluge ostvario pravo na umanjenje cijene javne usluge s osnova kompostiranja biootpada dužan se očitovati davatelju usluge o kompostiranju biootpada u Izjavi o načinu korištenja javne usluge sakupljanja komunalnog otpada te omogućiti svakodobni nadzor kompostiranja biootpada davatelju usluge,</w:t>
      </w:r>
    </w:p>
    <w:p w14:paraId="693A188D" w14:textId="77777777" w:rsidR="00741854" w:rsidRPr="00282F53" w:rsidRDefault="00741854" w:rsidP="00741854">
      <w:pPr>
        <w:pStyle w:val="Odlomakpopisa"/>
        <w:numPr>
          <w:ilvl w:val="0"/>
          <w:numId w:val="1"/>
        </w:numPr>
        <w:spacing w:line="240" w:lineRule="auto"/>
        <w:jc w:val="both"/>
        <w:rPr>
          <w:rFonts w:ascii="Times New Roman" w:eastAsia="Calibri" w:hAnsi="Times New Roman" w:cs="Times New Roman"/>
          <w:i/>
          <w:iCs/>
          <w:sz w:val="24"/>
          <w:szCs w:val="24"/>
        </w:rPr>
      </w:pPr>
      <w:r w:rsidRPr="00282F53">
        <w:rPr>
          <w:rFonts w:ascii="Times New Roman" w:eastAsia="Calibri" w:hAnsi="Times New Roman" w:cs="Times New Roman"/>
          <w:i/>
          <w:iCs/>
          <w:sz w:val="24"/>
          <w:szCs w:val="24"/>
        </w:rPr>
        <w:t xml:space="preserve">u slučaju kada davatelj usluge prilikom nadzora kompostiranja biootpada od strane korisnika usluge utvrdi da korisnik usluge ne </w:t>
      </w:r>
      <w:proofErr w:type="spellStart"/>
      <w:r w:rsidRPr="00282F53">
        <w:rPr>
          <w:rFonts w:ascii="Times New Roman" w:eastAsia="Calibri" w:hAnsi="Times New Roman" w:cs="Times New Roman"/>
          <w:i/>
          <w:iCs/>
          <w:sz w:val="24"/>
          <w:szCs w:val="24"/>
        </w:rPr>
        <w:t>kompostira</w:t>
      </w:r>
      <w:proofErr w:type="spellEnd"/>
      <w:r w:rsidRPr="00282F53">
        <w:rPr>
          <w:rFonts w:ascii="Times New Roman" w:eastAsia="Calibri" w:hAnsi="Times New Roman" w:cs="Times New Roman"/>
          <w:i/>
          <w:iCs/>
          <w:sz w:val="24"/>
          <w:szCs w:val="24"/>
        </w:rPr>
        <w:t xml:space="preserve"> ili nepravilno </w:t>
      </w:r>
      <w:proofErr w:type="spellStart"/>
      <w:r w:rsidRPr="00282F53">
        <w:rPr>
          <w:rFonts w:ascii="Times New Roman" w:eastAsia="Calibri" w:hAnsi="Times New Roman" w:cs="Times New Roman"/>
          <w:i/>
          <w:iCs/>
          <w:sz w:val="24"/>
          <w:szCs w:val="24"/>
        </w:rPr>
        <w:t>kompostira</w:t>
      </w:r>
      <w:proofErr w:type="spellEnd"/>
      <w:r w:rsidRPr="00282F53">
        <w:rPr>
          <w:rFonts w:ascii="Times New Roman" w:eastAsia="Calibri" w:hAnsi="Times New Roman" w:cs="Times New Roman"/>
          <w:i/>
          <w:iCs/>
          <w:sz w:val="24"/>
          <w:szCs w:val="24"/>
        </w:rPr>
        <w:t xml:space="preserve"> biootpad, davatelj Usluge će ukinuti pravo korisniku na umanjenje cijene javne usluge za to obračunsko razdoblje,</w:t>
      </w:r>
    </w:p>
    <w:p w14:paraId="74CCD11B" w14:textId="77777777" w:rsidR="00741854" w:rsidRPr="007215DC" w:rsidRDefault="00741854" w:rsidP="00741854">
      <w:pPr>
        <w:pStyle w:val="Odlomakpopisa"/>
        <w:numPr>
          <w:ilvl w:val="0"/>
          <w:numId w:val="1"/>
        </w:numPr>
        <w:spacing w:after="0" w:line="240" w:lineRule="auto"/>
        <w:jc w:val="both"/>
        <w:rPr>
          <w:rFonts w:ascii="Times New Roman" w:hAnsi="Times New Roman" w:cs="Times New Roman"/>
          <w:sz w:val="24"/>
          <w:szCs w:val="24"/>
        </w:rPr>
      </w:pPr>
      <w:r w:rsidRPr="00282F53">
        <w:rPr>
          <w:rFonts w:ascii="Times New Roman" w:eastAsia="Calibri" w:hAnsi="Times New Roman" w:cs="Times New Roman"/>
          <w:i/>
          <w:iCs/>
          <w:sz w:val="24"/>
          <w:szCs w:val="24"/>
        </w:rPr>
        <w:t>u slučaju kada davatelj usluge prilikom nadzora kompostiranja biootpada od strane korisnika usluge bude spriječen provesti svakodobni nadzor kompostiranja, davatelj usluge će tada osigurati odgovarajuće dokaze o sprječavanju provedbe nadzora te trajno ukinuti pravo korisniku na umanjenje cijene s osnova kompostiranja biootpada.</w:t>
      </w:r>
      <w:r w:rsidRPr="007215DC">
        <w:rPr>
          <w:rFonts w:ascii="Times New Roman" w:eastAsia="Calibri" w:hAnsi="Times New Roman" w:cs="Times New Roman"/>
          <w:i/>
          <w:iCs/>
          <w:sz w:val="24"/>
          <w:szCs w:val="24"/>
        </w:rPr>
        <w:t>«</w:t>
      </w:r>
    </w:p>
    <w:p w14:paraId="707EEA9F" w14:textId="77777777" w:rsidR="00741854" w:rsidRPr="00282F53" w:rsidRDefault="00741854" w:rsidP="00741854">
      <w:pPr>
        <w:spacing w:after="0" w:line="240" w:lineRule="auto"/>
        <w:jc w:val="both"/>
        <w:rPr>
          <w:rFonts w:ascii="Times New Roman" w:eastAsia="Calibri" w:hAnsi="Times New Roman" w:cs="Times New Roman"/>
          <w:i/>
          <w:iCs/>
          <w:sz w:val="24"/>
          <w:szCs w:val="24"/>
        </w:rPr>
      </w:pPr>
    </w:p>
    <w:p w14:paraId="4FFBD2AB" w14:textId="77777777" w:rsidR="00741854" w:rsidRPr="00282F53" w:rsidRDefault="00741854" w:rsidP="00741854">
      <w:pPr>
        <w:spacing w:line="240" w:lineRule="auto"/>
        <w:jc w:val="center"/>
        <w:rPr>
          <w:rFonts w:ascii="Times New Roman" w:eastAsia="Calibri" w:hAnsi="Times New Roman" w:cs="Times New Roman"/>
          <w:i/>
          <w:iCs/>
          <w:sz w:val="24"/>
          <w:szCs w:val="24"/>
        </w:rPr>
      </w:pPr>
      <w:r w:rsidRPr="00282F53">
        <w:rPr>
          <w:rFonts w:ascii="Times New Roman" w:eastAsia="Calibri" w:hAnsi="Times New Roman" w:cs="Times New Roman"/>
          <w:b/>
          <w:bCs/>
          <w:sz w:val="24"/>
          <w:szCs w:val="24"/>
        </w:rPr>
        <w:t>Članak 5</w:t>
      </w:r>
      <w:r w:rsidRPr="00282F53">
        <w:rPr>
          <w:rFonts w:ascii="Times New Roman" w:eastAsia="Calibri" w:hAnsi="Times New Roman" w:cs="Times New Roman"/>
          <w:i/>
          <w:iCs/>
          <w:sz w:val="24"/>
          <w:szCs w:val="24"/>
        </w:rPr>
        <w:t>.</w:t>
      </w:r>
    </w:p>
    <w:p w14:paraId="0ACDBC2C" w14:textId="77777777" w:rsidR="00741854" w:rsidRPr="00282F53" w:rsidRDefault="00741854" w:rsidP="00741854">
      <w:pPr>
        <w:rPr>
          <w:rFonts w:ascii="Times New Roman" w:hAnsi="Times New Roman" w:cs="Times New Roman"/>
          <w:sz w:val="24"/>
          <w:szCs w:val="24"/>
        </w:rPr>
      </w:pPr>
      <w:r w:rsidRPr="00282F53">
        <w:rPr>
          <w:rFonts w:ascii="Times New Roman" w:hAnsi="Times New Roman" w:cs="Times New Roman"/>
          <w:sz w:val="24"/>
          <w:szCs w:val="24"/>
        </w:rPr>
        <w:t>Članak 39. mijenja se i glasi:</w:t>
      </w:r>
    </w:p>
    <w:p w14:paraId="11B8937E" w14:textId="77777777" w:rsidR="00741854" w:rsidRPr="003234FE" w:rsidRDefault="00741854" w:rsidP="00741854">
      <w:pPr>
        <w:spacing w:line="278" w:lineRule="auto"/>
        <w:jc w:val="both"/>
        <w:rPr>
          <w:rFonts w:ascii="Times New Roman" w:eastAsia="Calibri" w:hAnsi="Times New Roman" w:cs="Times New Roman"/>
          <w:i/>
          <w:iCs/>
          <w:sz w:val="24"/>
          <w:szCs w:val="24"/>
        </w:rPr>
      </w:pPr>
      <w:bookmarkStart w:id="2" w:name="_Hlk207886855"/>
      <w:r w:rsidRPr="00282F53">
        <w:rPr>
          <w:rFonts w:ascii="Times New Roman" w:eastAsia="Calibri" w:hAnsi="Times New Roman" w:cs="Times New Roman"/>
          <w:i/>
          <w:iCs/>
          <w:sz w:val="24"/>
          <w:szCs w:val="24"/>
        </w:rPr>
        <w:t>»</w:t>
      </w:r>
      <w:bookmarkEnd w:id="2"/>
      <w:r w:rsidRPr="00282F53">
        <w:rPr>
          <w:rFonts w:ascii="Times New Roman" w:eastAsia="Calibri" w:hAnsi="Times New Roman" w:cs="Times New Roman"/>
          <w:i/>
          <w:iCs/>
          <w:sz w:val="24"/>
          <w:szCs w:val="24"/>
        </w:rPr>
        <w:t xml:space="preserve">  </w:t>
      </w:r>
      <w:r w:rsidRPr="003234FE">
        <w:rPr>
          <w:rFonts w:ascii="Times New Roman" w:eastAsia="Calibri" w:hAnsi="Times New Roman" w:cs="Times New Roman"/>
          <w:i/>
          <w:iCs/>
          <w:sz w:val="24"/>
          <w:szCs w:val="24"/>
        </w:rPr>
        <w:t>(</w:t>
      </w:r>
      <w:r w:rsidRPr="00282F53">
        <w:rPr>
          <w:rFonts w:ascii="Times New Roman" w:eastAsia="Calibri" w:hAnsi="Times New Roman" w:cs="Times New Roman"/>
          <w:i/>
          <w:iCs/>
          <w:sz w:val="24"/>
          <w:szCs w:val="24"/>
        </w:rPr>
        <w:t>1</w:t>
      </w:r>
      <w:r w:rsidRPr="003234FE">
        <w:rPr>
          <w:rFonts w:ascii="Times New Roman" w:eastAsia="Calibri" w:hAnsi="Times New Roman" w:cs="Times New Roman"/>
          <w:i/>
          <w:iCs/>
          <w:sz w:val="24"/>
          <w:szCs w:val="24"/>
        </w:rPr>
        <w:t>) Odredbe o ugovornoj kazni navedene u Tablici 1. sadrže popis postupaka čijim izvršenjem korisnik usluge postupa protivno Ugovoru</w:t>
      </w:r>
      <w:r w:rsidRPr="00282F53">
        <w:rPr>
          <w:rFonts w:ascii="Times New Roman" w:eastAsia="Calibri" w:hAnsi="Times New Roman" w:cs="Times New Roman"/>
          <w:i/>
          <w:iCs/>
          <w:sz w:val="24"/>
          <w:szCs w:val="24"/>
        </w:rPr>
        <w:t xml:space="preserve"> i za koje je davatelj usluge ovlašten naplatiti ugovornu kaznu </w:t>
      </w:r>
    </w:p>
    <w:p w14:paraId="70FF0264" w14:textId="77777777" w:rsidR="00741854" w:rsidRPr="003234FE" w:rsidRDefault="00741854" w:rsidP="00741854">
      <w:pPr>
        <w:spacing w:line="278" w:lineRule="auto"/>
        <w:jc w:val="center"/>
        <w:rPr>
          <w:rFonts w:ascii="Times New Roman" w:eastAsia="Calibri" w:hAnsi="Times New Roman" w:cs="Times New Roman"/>
          <w:i/>
          <w:iCs/>
          <w:sz w:val="24"/>
          <w:szCs w:val="24"/>
        </w:rPr>
      </w:pPr>
      <w:r w:rsidRPr="003234FE">
        <w:rPr>
          <w:rFonts w:ascii="Times New Roman" w:eastAsia="Calibri" w:hAnsi="Times New Roman" w:cs="Times New Roman"/>
          <w:i/>
          <w:iCs/>
          <w:sz w:val="24"/>
          <w:szCs w:val="24"/>
        </w:rPr>
        <w:t>Tablica 1.</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61"/>
        <w:gridCol w:w="4011"/>
      </w:tblGrid>
      <w:tr w:rsidR="00741854" w:rsidRPr="003234FE" w14:paraId="376BD97B" w14:textId="77777777" w:rsidTr="00A43EEF">
        <w:trPr>
          <w:trHeight w:val="358"/>
        </w:trPr>
        <w:tc>
          <w:tcPr>
            <w:tcW w:w="5061" w:type="dxa"/>
            <w:tcBorders>
              <w:top w:val="single" w:sz="4" w:space="0" w:color="000000"/>
              <w:left w:val="single" w:sz="4" w:space="0" w:color="000000"/>
              <w:bottom w:val="single" w:sz="4" w:space="0" w:color="000000"/>
              <w:right w:val="single" w:sz="4" w:space="0" w:color="000000"/>
            </w:tcBorders>
          </w:tcPr>
          <w:p w14:paraId="020BAA52" w14:textId="77777777" w:rsidR="00741854" w:rsidRPr="003234FE" w:rsidRDefault="00741854" w:rsidP="00A43EEF">
            <w:pPr>
              <w:spacing w:line="278" w:lineRule="auto"/>
              <w:jc w:val="center"/>
              <w:rPr>
                <w:rFonts w:ascii="Times New Roman" w:eastAsia="Calibri" w:hAnsi="Times New Roman" w:cs="Times New Roman"/>
                <w:i/>
                <w:iCs/>
                <w:sz w:val="24"/>
                <w:szCs w:val="24"/>
                <w:lang w:val="en-US"/>
              </w:rPr>
            </w:pPr>
            <w:proofErr w:type="spellStart"/>
            <w:r w:rsidRPr="003234FE">
              <w:rPr>
                <w:rFonts w:ascii="Times New Roman" w:eastAsia="Calibri" w:hAnsi="Times New Roman" w:cs="Times New Roman"/>
                <w:b/>
                <w:i/>
                <w:iCs/>
                <w:sz w:val="24"/>
                <w:szCs w:val="24"/>
                <w:lang w:val="en-US"/>
              </w:rPr>
              <w:t>Ugovorna</w:t>
            </w:r>
            <w:proofErr w:type="spellEnd"/>
            <w:r w:rsidRPr="003234FE">
              <w:rPr>
                <w:rFonts w:ascii="Times New Roman" w:eastAsia="Calibri" w:hAnsi="Times New Roman" w:cs="Times New Roman"/>
                <w:b/>
                <w:i/>
                <w:iCs/>
                <w:sz w:val="24"/>
                <w:szCs w:val="24"/>
                <w:lang w:val="en-US"/>
              </w:rPr>
              <w:t xml:space="preserve"> </w:t>
            </w:r>
            <w:proofErr w:type="spellStart"/>
            <w:r w:rsidRPr="003234FE">
              <w:rPr>
                <w:rFonts w:ascii="Times New Roman" w:eastAsia="Calibri" w:hAnsi="Times New Roman" w:cs="Times New Roman"/>
                <w:b/>
                <w:i/>
                <w:iCs/>
                <w:sz w:val="24"/>
                <w:szCs w:val="24"/>
                <w:lang w:val="en-US"/>
              </w:rPr>
              <w:t>kazna</w:t>
            </w:r>
            <w:proofErr w:type="spellEnd"/>
            <w:r w:rsidRPr="003234FE">
              <w:rPr>
                <w:rFonts w:ascii="Times New Roman" w:eastAsia="Calibri" w:hAnsi="Times New Roman" w:cs="Times New Roman"/>
                <w:b/>
                <w:i/>
                <w:iCs/>
                <w:sz w:val="24"/>
                <w:szCs w:val="24"/>
                <w:lang w:val="en-US"/>
              </w:rPr>
              <w:t xml:space="preserve"> - </w:t>
            </w:r>
            <w:proofErr w:type="spellStart"/>
            <w:r w:rsidRPr="003234FE">
              <w:rPr>
                <w:rFonts w:ascii="Times New Roman" w:eastAsia="Calibri" w:hAnsi="Times New Roman" w:cs="Times New Roman"/>
                <w:b/>
                <w:i/>
                <w:iCs/>
                <w:sz w:val="24"/>
                <w:szCs w:val="24"/>
                <w:lang w:val="en-US"/>
              </w:rPr>
              <w:t>prekršaj</w:t>
            </w:r>
            <w:proofErr w:type="spellEnd"/>
          </w:p>
        </w:tc>
        <w:tc>
          <w:tcPr>
            <w:tcW w:w="4011" w:type="dxa"/>
            <w:tcBorders>
              <w:top w:val="single" w:sz="4" w:space="0" w:color="000000"/>
              <w:left w:val="single" w:sz="4" w:space="0" w:color="000000"/>
              <w:bottom w:val="single" w:sz="4" w:space="0" w:color="000000"/>
              <w:right w:val="single" w:sz="4" w:space="0" w:color="000000"/>
            </w:tcBorders>
          </w:tcPr>
          <w:p w14:paraId="1491C629" w14:textId="77777777" w:rsidR="00741854" w:rsidRPr="00741854" w:rsidRDefault="00741854" w:rsidP="00A43EEF">
            <w:pPr>
              <w:spacing w:line="278" w:lineRule="auto"/>
              <w:jc w:val="center"/>
              <w:rPr>
                <w:rFonts w:ascii="Times New Roman" w:eastAsia="Calibri" w:hAnsi="Times New Roman" w:cs="Times New Roman"/>
                <w:i/>
                <w:iCs/>
                <w:sz w:val="24"/>
                <w:szCs w:val="24"/>
                <w:lang w:val="pl-PL"/>
              </w:rPr>
            </w:pPr>
            <w:r w:rsidRPr="00741854">
              <w:rPr>
                <w:rFonts w:ascii="Times New Roman" w:eastAsia="Calibri" w:hAnsi="Times New Roman" w:cs="Times New Roman"/>
                <w:b/>
                <w:i/>
                <w:iCs/>
                <w:sz w:val="24"/>
                <w:szCs w:val="24"/>
                <w:lang w:val="pl-PL"/>
              </w:rPr>
              <w:t>Iznos ugovorne kazne u eurima (bez PDV-a)</w:t>
            </w:r>
          </w:p>
        </w:tc>
      </w:tr>
      <w:tr w:rsidR="00741854" w:rsidRPr="003234FE" w14:paraId="1A043399" w14:textId="77777777" w:rsidTr="00A43EEF">
        <w:trPr>
          <w:trHeight w:val="1358"/>
        </w:trPr>
        <w:tc>
          <w:tcPr>
            <w:tcW w:w="5061" w:type="dxa"/>
            <w:tcBorders>
              <w:top w:val="single" w:sz="4" w:space="0" w:color="000000"/>
              <w:left w:val="single" w:sz="4" w:space="0" w:color="000000"/>
              <w:bottom w:val="single" w:sz="4" w:space="0" w:color="000000"/>
              <w:right w:val="single" w:sz="4" w:space="0" w:color="000000"/>
            </w:tcBorders>
          </w:tcPr>
          <w:p w14:paraId="3F831235" w14:textId="77777777" w:rsidR="00741854" w:rsidRPr="00741854" w:rsidRDefault="00741854" w:rsidP="00A43EEF">
            <w:pPr>
              <w:spacing w:after="0" w:line="278" w:lineRule="auto"/>
              <w:rPr>
                <w:rFonts w:ascii="Times New Roman" w:eastAsia="Calibri" w:hAnsi="Times New Roman" w:cs="Times New Roman"/>
                <w:i/>
                <w:iCs/>
                <w:sz w:val="24"/>
                <w:szCs w:val="24"/>
              </w:rPr>
            </w:pPr>
            <w:r w:rsidRPr="00741854">
              <w:rPr>
                <w:rFonts w:ascii="Times New Roman" w:eastAsia="Calibri" w:hAnsi="Times New Roman" w:cs="Times New Roman"/>
                <w:i/>
                <w:iCs/>
                <w:sz w:val="24"/>
                <w:szCs w:val="24"/>
              </w:rPr>
              <w:t>Korisnik usluge ne koristi javnu uslugu na području na kojem se nalazi nekretnina korisnika usluge na način da proizvedeni komunalni otpad predaje putem zaduženog spremnika</w:t>
            </w:r>
          </w:p>
        </w:tc>
        <w:tc>
          <w:tcPr>
            <w:tcW w:w="4011" w:type="dxa"/>
            <w:tcBorders>
              <w:top w:val="single" w:sz="4" w:space="0" w:color="000000"/>
              <w:left w:val="single" w:sz="4" w:space="0" w:color="000000"/>
              <w:bottom w:val="single" w:sz="4" w:space="0" w:color="000000"/>
              <w:right w:val="single" w:sz="4" w:space="0" w:color="000000"/>
            </w:tcBorders>
          </w:tcPr>
          <w:p w14:paraId="225E62E2" w14:textId="77777777" w:rsidR="00741854" w:rsidRPr="00741854" w:rsidRDefault="00741854" w:rsidP="00A43EEF">
            <w:pPr>
              <w:spacing w:line="278" w:lineRule="auto"/>
              <w:rPr>
                <w:rFonts w:ascii="Times New Roman" w:eastAsia="Calibri" w:hAnsi="Times New Roman" w:cs="Times New Roman"/>
                <w:i/>
                <w:iCs/>
                <w:sz w:val="24"/>
                <w:szCs w:val="24"/>
              </w:rPr>
            </w:pPr>
            <w:r w:rsidRPr="00741854">
              <w:rPr>
                <w:rFonts w:ascii="Times New Roman" w:eastAsia="Calibri" w:hAnsi="Times New Roman" w:cs="Times New Roman"/>
                <w:i/>
                <w:iCs/>
                <w:sz w:val="24"/>
                <w:szCs w:val="24"/>
              </w:rPr>
              <w:t>Iznos godišnje cijene obvezne minimalne javne usluge za kategoriju korisnika usluge u koju je korisnik razvrstan (12xCMJU)</w:t>
            </w:r>
          </w:p>
        </w:tc>
      </w:tr>
      <w:tr w:rsidR="00741854" w:rsidRPr="003234FE" w14:paraId="562F3B30" w14:textId="77777777" w:rsidTr="00A43EEF">
        <w:trPr>
          <w:trHeight w:val="1078"/>
        </w:trPr>
        <w:tc>
          <w:tcPr>
            <w:tcW w:w="5061" w:type="dxa"/>
            <w:tcBorders>
              <w:top w:val="single" w:sz="4" w:space="0" w:color="000000"/>
              <w:left w:val="single" w:sz="4" w:space="0" w:color="000000"/>
              <w:bottom w:val="single" w:sz="4" w:space="0" w:color="000000"/>
              <w:right w:val="single" w:sz="4" w:space="0" w:color="000000"/>
            </w:tcBorders>
          </w:tcPr>
          <w:p w14:paraId="2E3C309A" w14:textId="77777777" w:rsidR="00741854" w:rsidRPr="00741854" w:rsidRDefault="00741854" w:rsidP="00A43EEF">
            <w:pPr>
              <w:spacing w:after="0" w:line="278" w:lineRule="auto"/>
              <w:rPr>
                <w:rFonts w:ascii="Times New Roman" w:eastAsia="Calibri" w:hAnsi="Times New Roman" w:cs="Times New Roman"/>
                <w:i/>
                <w:iCs/>
                <w:sz w:val="24"/>
                <w:szCs w:val="24"/>
                <w:lang w:val="pl-PL"/>
              </w:rPr>
            </w:pPr>
            <w:r w:rsidRPr="00741854">
              <w:rPr>
                <w:rFonts w:ascii="Times New Roman" w:eastAsia="Calibri" w:hAnsi="Times New Roman" w:cs="Times New Roman"/>
                <w:i/>
                <w:iCs/>
                <w:sz w:val="24"/>
                <w:szCs w:val="24"/>
                <w:lang w:val="pl-PL"/>
              </w:rPr>
              <w:t>Odjavljena javna usluga, a dokazano je da se nekretnina koristi</w:t>
            </w:r>
          </w:p>
        </w:tc>
        <w:tc>
          <w:tcPr>
            <w:tcW w:w="4011" w:type="dxa"/>
            <w:tcBorders>
              <w:top w:val="single" w:sz="4" w:space="0" w:color="000000"/>
              <w:left w:val="single" w:sz="4" w:space="0" w:color="000000"/>
              <w:bottom w:val="single" w:sz="4" w:space="0" w:color="000000"/>
              <w:right w:val="single" w:sz="4" w:space="0" w:color="000000"/>
            </w:tcBorders>
          </w:tcPr>
          <w:p w14:paraId="56214A60" w14:textId="77777777" w:rsidR="00741854" w:rsidRPr="00741854" w:rsidRDefault="00741854" w:rsidP="00A43EEF">
            <w:pPr>
              <w:spacing w:line="278" w:lineRule="auto"/>
              <w:rPr>
                <w:rFonts w:ascii="Times New Roman" w:eastAsia="Calibri" w:hAnsi="Times New Roman" w:cs="Times New Roman"/>
                <w:i/>
                <w:iCs/>
                <w:sz w:val="24"/>
                <w:szCs w:val="24"/>
                <w:lang w:val="pl-PL"/>
              </w:rPr>
            </w:pPr>
            <w:r w:rsidRPr="00741854">
              <w:rPr>
                <w:rFonts w:ascii="Times New Roman" w:eastAsia="Calibri" w:hAnsi="Times New Roman" w:cs="Times New Roman"/>
                <w:i/>
                <w:iCs/>
                <w:sz w:val="24"/>
                <w:szCs w:val="24"/>
                <w:lang w:val="pl-PL"/>
              </w:rPr>
              <w:t>Iznos polugodišnje cijene obvezne minimalne javne usluge za kategoriju korisnika usluge u koju je korisnik razvrstan (6xCMJU)</w:t>
            </w:r>
          </w:p>
        </w:tc>
      </w:tr>
      <w:tr w:rsidR="00741854" w:rsidRPr="003234FE" w14:paraId="1F33DA4E" w14:textId="77777777" w:rsidTr="00A43EEF">
        <w:trPr>
          <w:trHeight w:val="1264"/>
        </w:trPr>
        <w:tc>
          <w:tcPr>
            <w:tcW w:w="5061" w:type="dxa"/>
            <w:tcBorders>
              <w:top w:val="single" w:sz="4" w:space="0" w:color="000000"/>
              <w:left w:val="single" w:sz="4" w:space="0" w:color="000000"/>
              <w:bottom w:val="single" w:sz="4" w:space="0" w:color="000000"/>
              <w:right w:val="single" w:sz="4" w:space="0" w:color="000000"/>
            </w:tcBorders>
            <w:hideMark/>
          </w:tcPr>
          <w:p w14:paraId="6CFE7302" w14:textId="77777777" w:rsidR="00741854" w:rsidRPr="00741854" w:rsidRDefault="00741854" w:rsidP="00A43EEF">
            <w:pPr>
              <w:spacing w:line="278" w:lineRule="auto"/>
              <w:rPr>
                <w:rFonts w:ascii="Times New Roman" w:eastAsia="Calibri" w:hAnsi="Times New Roman" w:cs="Times New Roman"/>
                <w:i/>
                <w:iCs/>
                <w:kern w:val="2"/>
                <w:sz w:val="24"/>
                <w:szCs w:val="24"/>
                <w14:ligatures w14:val="standardContextual"/>
              </w:rPr>
            </w:pPr>
            <w:r w:rsidRPr="00741854">
              <w:rPr>
                <w:rFonts w:ascii="Times New Roman" w:eastAsia="Calibri" w:hAnsi="Times New Roman" w:cs="Times New Roman"/>
                <w:i/>
                <w:iCs/>
                <w:kern w:val="2"/>
                <w:sz w:val="24"/>
                <w:szCs w:val="24"/>
                <w14:ligatures w14:val="standardContextual"/>
              </w:rPr>
              <w:t>Ako korisnik usluge u Izjavi navede netočne podatke, a osobito ako korisnik usluge iz kategorije korisnika koji nije kućanstvo u Izjavi navede da pripada kategoriji korisnika usluge kućanstvo</w:t>
            </w:r>
          </w:p>
        </w:tc>
        <w:tc>
          <w:tcPr>
            <w:tcW w:w="4011" w:type="dxa"/>
            <w:tcBorders>
              <w:top w:val="single" w:sz="4" w:space="0" w:color="000000"/>
              <w:left w:val="single" w:sz="4" w:space="0" w:color="000000"/>
              <w:bottom w:val="single" w:sz="4" w:space="0" w:color="000000"/>
              <w:right w:val="single" w:sz="4" w:space="0" w:color="000000"/>
            </w:tcBorders>
            <w:hideMark/>
          </w:tcPr>
          <w:p w14:paraId="788EF402" w14:textId="77777777" w:rsidR="00741854" w:rsidRPr="00741854" w:rsidRDefault="00741854" w:rsidP="00A43EEF">
            <w:pPr>
              <w:spacing w:after="0" w:line="278" w:lineRule="auto"/>
              <w:rPr>
                <w:rFonts w:ascii="Times New Roman" w:eastAsia="Calibri" w:hAnsi="Times New Roman" w:cs="Times New Roman"/>
                <w:i/>
                <w:iCs/>
                <w:kern w:val="2"/>
                <w:sz w:val="24"/>
                <w:szCs w:val="24"/>
                <w14:ligatures w14:val="standardContextual"/>
              </w:rPr>
            </w:pPr>
            <w:r w:rsidRPr="00741854">
              <w:rPr>
                <w:rFonts w:ascii="Times New Roman" w:eastAsia="Calibri" w:hAnsi="Times New Roman" w:cs="Times New Roman"/>
                <w:i/>
                <w:iCs/>
                <w:kern w:val="2"/>
                <w:sz w:val="24"/>
                <w:szCs w:val="24"/>
                <w14:ligatures w14:val="standardContextual"/>
              </w:rPr>
              <w:t>Iznos polugodišnje cijene obvezne minimalne javne usluge za kategoriju korisnika usluge u koju je korisnik razvrstan (6xCMJU)</w:t>
            </w:r>
          </w:p>
        </w:tc>
      </w:tr>
      <w:tr w:rsidR="00741854" w:rsidRPr="003234FE" w14:paraId="4CD4ACE7" w14:textId="77777777" w:rsidTr="00A43EEF">
        <w:trPr>
          <w:trHeight w:val="631"/>
        </w:trPr>
        <w:tc>
          <w:tcPr>
            <w:tcW w:w="5061" w:type="dxa"/>
            <w:tcBorders>
              <w:top w:val="single" w:sz="4" w:space="0" w:color="000000"/>
              <w:left w:val="single" w:sz="4" w:space="0" w:color="000000"/>
              <w:bottom w:val="single" w:sz="4" w:space="0" w:color="000000"/>
              <w:right w:val="single" w:sz="4" w:space="0" w:color="000000"/>
            </w:tcBorders>
          </w:tcPr>
          <w:p w14:paraId="234A9344" w14:textId="77777777" w:rsidR="00741854" w:rsidRPr="00741854" w:rsidRDefault="00741854" w:rsidP="00A43EEF">
            <w:pPr>
              <w:spacing w:line="278" w:lineRule="auto"/>
              <w:rPr>
                <w:rFonts w:ascii="Times New Roman" w:eastAsia="Calibri" w:hAnsi="Times New Roman" w:cs="Times New Roman"/>
                <w:i/>
                <w:iCs/>
                <w:kern w:val="2"/>
                <w:sz w:val="24"/>
                <w:szCs w:val="24"/>
                <w14:ligatures w14:val="standardContextual"/>
              </w:rPr>
            </w:pPr>
            <w:r w:rsidRPr="00741854">
              <w:rPr>
                <w:rFonts w:ascii="Times New Roman" w:eastAsia="Calibri" w:hAnsi="Times New Roman" w:cs="Times New Roman"/>
                <w:i/>
                <w:iCs/>
                <w:kern w:val="2"/>
                <w:sz w:val="24"/>
                <w:szCs w:val="24"/>
                <w14:ligatures w14:val="standardContextual"/>
              </w:rPr>
              <w:lastRenderedPageBreak/>
              <w:t>Korisnik usluge koji nije kućanstvo odlaže proizvodni otpad u spremnike za komunalni otpad</w:t>
            </w:r>
          </w:p>
        </w:tc>
        <w:tc>
          <w:tcPr>
            <w:tcW w:w="4011" w:type="dxa"/>
            <w:tcBorders>
              <w:top w:val="single" w:sz="4" w:space="0" w:color="000000"/>
              <w:left w:val="single" w:sz="4" w:space="0" w:color="000000"/>
              <w:bottom w:val="single" w:sz="4" w:space="0" w:color="000000"/>
              <w:right w:val="single" w:sz="4" w:space="0" w:color="000000"/>
            </w:tcBorders>
          </w:tcPr>
          <w:p w14:paraId="7F0062A1" w14:textId="77777777" w:rsidR="00741854" w:rsidRPr="003234FE" w:rsidRDefault="00741854" w:rsidP="00A43EEF">
            <w:pPr>
              <w:spacing w:before="240" w:after="0" w:line="278" w:lineRule="auto"/>
              <w:jc w:val="center"/>
              <w:rPr>
                <w:rFonts w:ascii="Times New Roman" w:eastAsia="Calibri" w:hAnsi="Times New Roman" w:cs="Times New Roman"/>
                <w:i/>
                <w:iCs/>
                <w:kern w:val="2"/>
                <w:sz w:val="24"/>
                <w:szCs w:val="24"/>
                <w:lang w:val="en-US"/>
                <w14:ligatures w14:val="standardContextual"/>
              </w:rPr>
            </w:pPr>
            <w:r w:rsidRPr="003234FE">
              <w:rPr>
                <w:rFonts w:ascii="Times New Roman" w:eastAsia="Calibri" w:hAnsi="Times New Roman" w:cs="Times New Roman"/>
                <w:i/>
                <w:iCs/>
                <w:kern w:val="2"/>
                <w:sz w:val="24"/>
                <w:szCs w:val="24"/>
                <w:lang w:val="en-US"/>
                <w14:ligatures w14:val="standardContextual"/>
              </w:rPr>
              <w:t xml:space="preserve">130,00 </w:t>
            </w:r>
            <w:proofErr w:type="spellStart"/>
            <w:r w:rsidRPr="003234FE">
              <w:rPr>
                <w:rFonts w:ascii="Times New Roman" w:eastAsia="Calibri" w:hAnsi="Times New Roman" w:cs="Times New Roman"/>
                <w:i/>
                <w:iCs/>
                <w:kern w:val="2"/>
                <w:sz w:val="24"/>
                <w:szCs w:val="24"/>
                <w:lang w:val="en-US"/>
                <w14:ligatures w14:val="standardContextual"/>
              </w:rPr>
              <w:t>eura</w:t>
            </w:r>
            <w:proofErr w:type="spellEnd"/>
          </w:p>
        </w:tc>
      </w:tr>
      <w:tr w:rsidR="00741854" w:rsidRPr="003234FE" w14:paraId="5FBA3A17" w14:textId="77777777" w:rsidTr="00A43EEF">
        <w:trPr>
          <w:trHeight w:val="1296"/>
        </w:trPr>
        <w:tc>
          <w:tcPr>
            <w:tcW w:w="5061" w:type="dxa"/>
            <w:tcBorders>
              <w:top w:val="single" w:sz="4" w:space="0" w:color="000000"/>
              <w:left w:val="single" w:sz="4" w:space="0" w:color="000000"/>
              <w:bottom w:val="single" w:sz="4" w:space="0" w:color="000000"/>
              <w:right w:val="single" w:sz="4" w:space="0" w:color="000000"/>
            </w:tcBorders>
            <w:hideMark/>
          </w:tcPr>
          <w:p w14:paraId="15FA01D9" w14:textId="77777777" w:rsidR="00741854" w:rsidRPr="00741854" w:rsidRDefault="00741854" w:rsidP="00A43EEF">
            <w:pPr>
              <w:spacing w:line="278" w:lineRule="auto"/>
              <w:rPr>
                <w:rFonts w:ascii="Times New Roman" w:eastAsia="Calibri" w:hAnsi="Times New Roman" w:cs="Times New Roman"/>
                <w:i/>
                <w:iCs/>
                <w:sz w:val="24"/>
                <w:szCs w:val="24"/>
              </w:rPr>
            </w:pPr>
            <w:r w:rsidRPr="00741854">
              <w:rPr>
                <w:rFonts w:ascii="Times New Roman" w:eastAsia="Calibri" w:hAnsi="Times New Roman" w:cs="Times New Roman"/>
                <w:i/>
                <w:iCs/>
                <w:sz w:val="24"/>
                <w:szCs w:val="24"/>
              </w:rPr>
              <w:t>Korisnik usluge rukuje sa spremnikom na način koji za posljedicu ima oštećenje istoga</w:t>
            </w:r>
          </w:p>
        </w:tc>
        <w:tc>
          <w:tcPr>
            <w:tcW w:w="4011" w:type="dxa"/>
            <w:tcBorders>
              <w:top w:val="single" w:sz="4" w:space="0" w:color="000000"/>
              <w:left w:val="single" w:sz="4" w:space="0" w:color="000000"/>
              <w:bottom w:val="single" w:sz="4" w:space="0" w:color="000000"/>
              <w:right w:val="single" w:sz="4" w:space="0" w:color="000000"/>
            </w:tcBorders>
            <w:hideMark/>
          </w:tcPr>
          <w:p w14:paraId="332592D6" w14:textId="77777777" w:rsidR="00741854" w:rsidRPr="003234FE" w:rsidRDefault="00741854" w:rsidP="00A43EEF">
            <w:pPr>
              <w:spacing w:after="0" w:line="278" w:lineRule="auto"/>
              <w:rPr>
                <w:rFonts w:ascii="Times New Roman" w:eastAsia="Calibri" w:hAnsi="Times New Roman" w:cs="Times New Roman"/>
                <w:i/>
                <w:iCs/>
                <w:sz w:val="24"/>
                <w:szCs w:val="24"/>
                <w:lang w:val="en-US"/>
              </w:rPr>
            </w:pPr>
            <w:proofErr w:type="spellStart"/>
            <w:r w:rsidRPr="003234FE">
              <w:rPr>
                <w:rFonts w:ascii="Times New Roman" w:eastAsia="Calibri" w:hAnsi="Times New Roman" w:cs="Times New Roman"/>
                <w:i/>
                <w:iCs/>
                <w:sz w:val="24"/>
                <w:szCs w:val="24"/>
                <w:lang w:val="en-US"/>
              </w:rPr>
              <w:t>Spremnik</w:t>
            </w:r>
            <w:proofErr w:type="spellEnd"/>
            <w:r w:rsidRPr="003234FE">
              <w:rPr>
                <w:rFonts w:ascii="Times New Roman" w:eastAsia="Calibri" w:hAnsi="Times New Roman" w:cs="Times New Roman"/>
                <w:i/>
                <w:iCs/>
                <w:sz w:val="24"/>
                <w:szCs w:val="24"/>
                <w:lang w:val="en-US"/>
              </w:rPr>
              <w:tab/>
              <w:t xml:space="preserve">120 </w:t>
            </w:r>
            <w:proofErr w:type="gramStart"/>
            <w:r w:rsidRPr="003234FE">
              <w:rPr>
                <w:rFonts w:ascii="Times New Roman" w:eastAsia="Calibri" w:hAnsi="Times New Roman" w:cs="Times New Roman"/>
                <w:i/>
                <w:iCs/>
                <w:sz w:val="24"/>
                <w:szCs w:val="24"/>
                <w:lang w:val="en-US"/>
              </w:rPr>
              <w:t>l  -</w:t>
            </w:r>
            <w:proofErr w:type="gramEnd"/>
            <w:r w:rsidRPr="003234FE">
              <w:rPr>
                <w:rFonts w:ascii="Times New Roman" w:eastAsia="Calibri" w:hAnsi="Times New Roman" w:cs="Times New Roman"/>
                <w:i/>
                <w:iCs/>
                <w:sz w:val="24"/>
                <w:szCs w:val="24"/>
                <w:lang w:val="en-US"/>
              </w:rPr>
              <w:tab/>
              <w:t xml:space="preserve">   40,00 </w:t>
            </w:r>
            <w:proofErr w:type="spellStart"/>
            <w:r w:rsidRPr="003234FE">
              <w:rPr>
                <w:rFonts w:ascii="Times New Roman" w:eastAsia="Calibri" w:hAnsi="Times New Roman" w:cs="Times New Roman"/>
                <w:i/>
                <w:iCs/>
                <w:sz w:val="24"/>
                <w:szCs w:val="24"/>
                <w:lang w:val="en-US"/>
              </w:rPr>
              <w:t>eura</w:t>
            </w:r>
            <w:proofErr w:type="spellEnd"/>
          </w:p>
          <w:p w14:paraId="437EEDA4" w14:textId="77777777" w:rsidR="00741854" w:rsidRPr="003234FE" w:rsidRDefault="00741854" w:rsidP="00A43EEF">
            <w:pPr>
              <w:spacing w:after="0" w:line="278" w:lineRule="auto"/>
              <w:rPr>
                <w:rFonts w:ascii="Times New Roman" w:eastAsia="Calibri" w:hAnsi="Times New Roman" w:cs="Times New Roman"/>
                <w:i/>
                <w:iCs/>
                <w:sz w:val="24"/>
                <w:szCs w:val="24"/>
                <w:lang w:val="en-US"/>
              </w:rPr>
            </w:pPr>
            <w:proofErr w:type="spellStart"/>
            <w:r w:rsidRPr="003234FE">
              <w:rPr>
                <w:rFonts w:ascii="Times New Roman" w:eastAsia="Calibri" w:hAnsi="Times New Roman" w:cs="Times New Roman"/>
                <w:i/>
                <w:iCs/>
                <w:sz w:val="24"/>
                <w:szCs w:val="24"/>
                <w:lang w:val="en-US"/>
              </w:rPr>
              <w:t>Spremnik</w:t>
            </w:r>
            <w:proofErr w:type="spellEnd"/>
            <w:r w:rsidRPr="003234FE">
              <w:rPr>
                <w:rFonts w:ascii="Times New Roman" w:eastAsia="Calibri" w:hAnsi="Times New Roman" w:cs="Times New Roman"/>
                <w:i/>
                <w:iCs/>
                <w:sz w:val="24"/>
                <w:szCs w:val="24"/>
                <w:lang w:val="en-US"/>
              </w:rPr>
              <w:tab/>
              <w:t xml:space="preserve">240 </w:t>
            </w:r>
            <w:proofErr w:type="gramStart"/>
            <w:r w:rsidRPr="003234FE">
              <w:rPr>
                <w:rFonts w:ascii="Times New Roman" w:eastAsia="Calibri" w:hAnsi="Times New Roman" w:cs="Times New Roman"/>
                <w:i/>
                <w:iCs/>
                <w:sz w:val="24"/>
                <w:szCs w:val="24"/>
                <w:lang w:val="en-US"/>
              </w:rPr>
              <w:t>l  -</w:t>
            </w:r>
            <w:r w:rsidRPr="003234FE">
              <w:rPr>
                <w:rFonts w:ascii="Times New Roman" w:eastAsia="Calibri" w:hAnsi="Times New Roman" w:cs="Times New Roman"/>
                <w:i/>
                <w:iCs/>
                <w:sz w:val="24"/>
                <w:szCs w:val="24"/>
                <w:lang w:val="en-US"/>
              </w:rPr>
              <w:tab/>
              <w:t xml:space="preserve">  60</w:t>
            </w:r>
            <w:proofErr w:type="gramEnd"/>
            <w:r w:rsidRPr="003234FE">
              <w:rPr>
                <w:rFonts w:ascii="Times New Roman" w:eastAsia="Calibri" w:hAnsi="Times New Roman" w:cs="Times New Roman"/>
                <w:i/>
                <w:iCs/>
                <w:sz w:val="24"/>
                <w:szCs w:val="24"/>
                <w:lang w:val="en-US"/>
              </w:rPr>
              <w:t xml:space="preserve">,00 </w:t>
            </w:r>
            <w:proofErr w:type="spellStart"/>
            <w:r w:rsidRPr="003234FE">
              <w:rPr>
                <w:rFonts w:ascii="Times New Roman" w:eastAsia="Calibri" w:hAnsi="Times New Roman" w:cs="Times New Roman"/>
                <w:i/>
                <w:iCs/>
                <w:sz w:val="24"/>
                <w:szCs w:val="24"/>
                <w:lang w:val="en-US"/>
              </w:rPr>
              <w:t>eura</w:t>
            </w:r>
            <w:proofErr w:type="spellEnd"/>
          </w:p>
          <w:p w14:paraId="776F7482" w14:textId="77777777" w:rsidR="00741854" w:rsidRPr="003234FE" w:rsidRDefault="00741854" w:rsidP="00A43EEF">
            <w:pPr>
              <w:spacing w:after="0" w:line="278" w:lineRule="auto"/>
              <w:rPr>
                <w:rFonts w:ascii="Times New Roman" w:eastAsia="Calibri" w:hAnsi="Times New Roman" w:cs="Times New Roman"/>
                <w:i/>
                <w:iCs/>
                <w:sz w:val="24"/>
                <w:szCs w:val="24"/>
                <w:lang w:val="en-US"/>
              </w:rPr>
            </w:pPr>
            <w:proofErr w:type="spellStart"/>
            <w:r w:rsidRPr="003234FE">
              <w:rPr>
                <w:rFonts w:ascii="Times New Roman" w:eastAsia="Calibri" w:hAnsi="Times New Roman" w:cs="Times New Roman"/>
                <w:i/>
                <w:iCs/>
                <w:sz w:val="24"/>
                <w:szCs w:val="24"/>
                <w:lang w:val="en-US"/>
              </w:rPr>
              <w:t>Spremnik</w:t>
            </w:r>
            <w:proofErr w:type="spellEnd"/>
            <w:r w:rsidRPr="003234FE">
              <w:rPr>
                <w:rFonts w:ascii="Times New Roman" w:eastAsia="Calibri" w:hAnsi="Times New Roman" w:cs="Times New Roman"/>
                <w:i/>
                <w:iCs/>
                <w:sz w:val="24"/>
                <w:szCs w:val="24"/>
                <w:lang w:val="en-US"/>
              </w:rPr>
              <w:tab/>
              <w:t xml:space="preserve">770 l </w:t>
            </w:r>
            <w:proofErr w:type="gramStart"/>
            <w:r w:rsidRPr="003234FE">
              <w:rPr>
                <w:rFonts w:ascii="Times New Roman" w:eastAsia="Calibri" w:hAnsi="Times New Roman" w:cs="Times New Roman"/>
                <w:i/>
                <w:iCs/>
                <w:sz w:val="24"/>
                <w:szCs w:val="24"/>
                <w:lang w:val="en-US"/>
              </w:rPr>
              <w:t>-  250</w:t>
            </w:r>
            <w:proofErr w:type="gramEnd"/>
            <w:r w:rsidRPr="003234FE">
              <w:rPr>
                <w:rFonts w:ascii="Times New Roman" w:eastAsia="Calibri" w:hAnsi="Times New Roman" w:cs="Times New Roman"/>
                <w:i/>
                <w:iCs/>
                <w:sz w:val="24"/>
                <w:szCs w:val="24"/>
                <w:lang w:val="en-US"/>
              </w:rPr>
              <w:t xml:space="preserve">,00 </w:t>
            </w:r>
            <w:proofErr w:type="spellStart"/>
            <w:r w:rsidRPr="003234FE">
              <w:rPr>
                <w:rFonts w:ascii="Times New Roman" w:eastAsia="Calibri" w:hAnsi="Times New Roman" w:cs="Times New Roman"/>
                <w:i/>
                <w:iCs/>
                <w:sz w:val="24"/>
                <w:szCs w:val="24"/>
                <w:lang w:val="en-US"/>
              </w:rPr>
              <w:t>eura</w:t>
            </w:r>
            <w:proofErr w:type="spellEnd"/>
          </w:p>
          <w:p w14:paraId="09D58775" w14:textId="77777777" w:rsidR="00741854" w:rsidRPr="003234FE" w:rsidRDefault="00741854" w:rsidP="00A43EEF">
            <w:pPr>
              <w:spacing w:after="0" w:line="278" w:lineRule="auto"/>
              <w:rPr>
                <w:rFonts w:ascii="Times New Roman" w:eastAsia="Calibri" w:hAnsi="Times New Roman" w:cs="Times New Roman"/>
                <w:i/>
                <w:iCs/>
                <w:sz w:val="24"/>
                <w:szCs w:val="24"/>
                <w:lang w:val="en-US"/>
              </w:rPr>
            </w:pPr>
            <w:proofErr w:type="spellStart"/>
            <w:r w:rsidRPr="003234FE">
              <w:rPr>
                <w:rFonts w:ascii="Times New Roman" w:eastAsia="Calibri" w:hAnsi="Times New Roman" w:cs="Times New Roman"/>
                <w:i/>
                <w:iCs/>
                <w:sz w:val="24"/>
                <w:szCs w:val="24"/>
                <w:lang w:val="en-US"/>
              </w:rPr>
              <w:t>Spremnik</w:t>
            </w:r>
            <w:proofErr w:type="spellEnd"/>
            <w:r w:rsidRPr="003234FE">
              <w:rPr>
                <w:rFonts w:ascii="Times New Roman" w:eastAsia="Calibri" w:hAnsi="Times New Roman" w:cs="Times New Roman"/>
                <w:i/>
                <w:iCs/>
                <w:sz w:val="24"/>
                <w:szCs w:val="24"/>
                <w:lang w:val="en-US"/>
              </w:rPr>
              <w:t xml:space="preserve">       1.100 l </w:t>
            </w:r>
            <w:proofErr w:type="gramStart"/>
            <w:r w:rsidRPr="003234FE">
              <w:rPr>
                <w:rFonts w:ascii="Times New Roman" w:eastAsia="Calibri" w:hAnsi="Times New Roman" w:cs="Times New Roman"/>
                <w:i/>
                <w:iCs/>
                <w:sz w:val="24"/>
                <w:szCs w:val="24"/>
                <w:lang w:val="en-US"/>
              </w:rPr>
              <w:t>-  300</w:t>
            </w:r>
            <w:proofErr w:type="gramEnd"/>
            <w:r w:rsidRPr="003234FE">
              <w:rPr>
                <w:rFonts w:ascii="Times New Roman" w:eastAsia="Calibri" w:hAnsi="Times New Roman" w:cs="Times New Roman"/>
                <w:i/>
                <w:iCs/>
                <w:sz w:val="24"/>
                <w:szCs w:val="24"/>
                <w:lang w:val="en-US"/>
              </w:rPr>
              <w:t xml:space="preserve">,00 </w:t>
            </w:r>
            <w:proofErr w:type="spellStart"/>
            <w:r w:rsidRPr="003234FE">
              <w:rPr>
                <w:rFonts w:ascii="Times New Roman" w:eastAsia="Calibri" w:hAnsi="Times New Roman" w:cs="Times New Roman"/>
                <w:i/>
                <w:iCs/>
                <w:sz w:val="24"/>
                <w:szCs w:val="24"/>
                <w:lang w:val="en-US"/>
              </w:rPr>
              <w:t>eura</w:t>
            </w:r>
            <w:proofErr w:type="spellEnd"/>
          </w:p>
        </w:tc>
      </w:tr>
      <w:tr w:rsidR="00741854" w:rsidRPr="003234FE" w14:paraId="2AC68B26" w14:textId="77777777" w:rsidTr="00A43EEF">
        <w:trPr>
          <w:trHeight w:val="1471"/>
        </w:trPr>
        <w:tc>
          <w:tcPr>
            <w:tcW w:w="5061" w:type="dxa"/>
            <w:tcBorders>
              <w:top w:val="single" w:sz="4" w:space="0" w:color="000000"/>
              <w:left w:val="single" w:sz="4" w:space="0" w:color="000000"/>
              <w:bottom w:val="single" w:sz="4" w:space="0" w:color="000000"/>
              <w:right w:val="single" w:sz="4" w:space="0" w:color="000000"/>
            </w:tcBorders>
            <w:hideMark/>
          </w:tcPr>
          <w:p w14:paraId="0653731A" w14:textId="77777777" w:rsidR="00741854" w:rsidRPr="00741854" w:rsidRDefault="00741854" w:rsidP="00A43EEF">
            <w:pPr>
              <w:spacing w:line="278" w:lineRule="auto"/>
              <w:rPr>
                <w:rFonts w:ascii="Times New Roman" w:eastAsia="Calibri" w:hAnsi="Times New Roman" w:cs="Times New Roman"/>
                <w:i/>
                <w:iCs/>
                <w:sz w:val="24"/>
                <w:szCs w:val="24"/>
              </w:rPr>
            </w:pPr>
            <w:r w:rsidRPr="00741854">
              <w:rPr>
                <w:rFonts w:ascii="Times New Roman" w:eastAsia="Calibri" w:hAnsi="Times New Roman" w:cs="Times New Roman"/>
                <w:i/>
                <w:iCs/>
                <w:sz w:val="24"/>
                <w:szCs w:val="24"/>
              </w:rPr>
              <w:t>Poklopac ugovorenog spremnika za miješani komunalni otpad ne može se u potpunosti zatvoriti zbog odložene veće količine otpada od volumena spremnika ili sabija otpad pa nije moguće gravitacijsko pražnjenje otpada</w:t>
            </w:r>
          </w:p>
        </w:tc>
        <w:tc>
          <w:tcPr>
            <w:tcW w:w="4011" w:type="dxa"/>
            <w:tcBorders>
              <w:top w:val="single" w:sz="4" w:space="0" w:color="000000"/>
              <w:left w:val="single" w:sz="4" w:space="0" w:color="000000"/>
              <w:bottom w:val="single" w:sz="4" w:space="0" w:color="000000"/>
              <w:right w:val="single" w:sz="4" w:space="0" w:color="000000"/>
            </w:tcBorders>
            <w:hideMark/>
          </w:tcPr>
          <w:p w14:paraId="4A7371C1" w14:textId="77777777" w:rsidR="00741854" w:rsidRPr="00741854" w:rsidRDefault="00741854" w:rsidP="00A43EEF">
            <w:pPr>
              <w:spacing w:line="278" w:lineRule="auto"/>
              <w:jc w:val="center"/>
              <w:rPr>
                <w:rFonts w:ascii="Times New Roman" w:eastAsia="Calibri" w:hAnsi="Times New Roman" w:cs="Times New Roman"/>
                <w:i/>
                <w:iCs/>
                <w:sz w:val="24"/>
                <w:szCs w:val="24"/>
              </w:rPr>
            </w:pPr>
          </w:p>
          <w:p w14:paraId="49DFD3A0" w14:textId="77777777" w:rsidR="00741854" w:rsidRPr="003234FE" w:rsidRDefault="00741854" w:rsidP="00A43EEF">
            <w:pPr>
              <w:spacing w:line="278" w:lineRule="auto"/>
              <w:jc w:val="center"/>
              <w:rPr>
                <w:rFonts w:ascii="Times New Roman" w:eastAsia="Calibri" w:hAnsi="Times New Roman" w:cs="Times New Roman"/>
                <w:i/>
                <w:iCs/>
                <w:sz w:val="24"/>
                <w:szCs w:val="24"/>
                <w:lang w:val="en-US"/>
              </w:rPr>
            </w:pPr>
            <w:r w:rsidRPr="003234FE">
              <w:rPr>
                <w:rFonts w:ascii="Times New Roman" w:eastAsia="Calibri" w:hAnsi="Times New Roman" w:cs="Times New Roman"/>
                <w:i/>
                <w:iCs/>
                <w:sz w:val="24"/>
                <w:szCs w:val="24"/>
                <w:lang w:val="en-US"/>
              </w:rPr>
              <w:t xml:space="preserve">10,00 </w:t>
            </w:r>
            <w:proofErr w:type="spellStart"/>
            <w:r w:rsidRPr="003234FE">
              <w:rPr>
                <w:rFonts w:ascii="Times New Roman" w:eastAsia="Calibri" w:hAnsi="Times New Roman" w:cs="Times New Roman"/>
                <w:i/>
                <w:iCs/>
                <w:sz w:val="24"/>
                <w:szCs w:val="24"/>
                <w:lang w:val="en-US"/>
              </w:rPr>
              <w:t>eura</w:t>
            </w:r>
            <w:proofErr w:type="spellEnd"/>
          </w:p>
        </w:tc>
      </w:tr>
      <w:tr w:rsidR="00741854" w:rsidRPr="003234FE" w14:paraId="72174638" w14:textId="77777777" w:rsidTr="00A43EEF">
        <w:trPr>
          <w:trHeight w:val="627"/>
        </w:trPr>
        <w:tc>
          <w:tcPr>
            <w:tcW w:w="5061" w:type="dxa"/>
            <w:tcBorders>
              <w:top w:val="single" w:sz="4" w:space="0" w:color="000000"/>
              <w:left w:val="single" w:sz="4" w:space="0" w:color="000000"/>
              <w:bottom w:val="single" w:sz="4" w:space="0" w:color="000000"/>
              <w:right w:val="single" w:sz="4" w:space="0" w:color="000000"/>
            </w:tcBorders>
          </w:tcPr>
          <w:p w14:paraId="1DD50B78" w14:textId="77777777" w:rsidR="00741854" w:rsidRPr="00741854" w:rsidRDefault="00741854" w:rsidP="00A43EEF">
            <w:pPr>
              <w:spacing w:line="278" w:lineRule="auto"/>
              <w:rPr>
                <w:rFonts w:ascii="Times New Roman" w:eastAsia="Calibri" w:hAnsi="Times New Roman" w:cs="Times New Roman"/>
                <w:i/>
                <w:iCs/>
                <w:sz w:val="24"/>
                <w:szCs w:val="24"/>
              </w:rPr>
            </w:pPr>
            <w:r w:rsidRPr="00741854">
              <w:rPr>
                <w:rFonts w:ascii="Times New Roman" w:eastAsia="Calibri" w:hAnsi="Times New Roman" w:cs="Times New Roman"/>
                <w:i/>
                <w:iCs/>
                <w:sz w:val="24"/>
                <w:szCs w:val="24"/>
              </w:rPr>
              <w:t>Korisnik usluge odlaže komunalni otpad na mjestu primopredaje pored spremnika ne koristeći odgovarajuće vrećice s logotipom davatelja javne usluge</w:t>
            </w:r>
          </w:p>
        </w:tc>
        <w:tc>
          <w:tcPr>
            <w:tcW w:w="4011" w:type="dxa"/>
            <w:tcBorders>
              <w:top w:val="single" w:sz="4" w:space="0" w:color="000000"/>
              <w:left w:val="single" w:sz="4" w:space="0" w:color="000000"/>
              <w:bottom w:val="single" w:sz="4" w:space="0" w:color="000000"/>
              <w:right w:val="single" w:sz="4" w:space="0" w:color="000000"/>
            </w:tcBorders>
            <w:hideMark/>
          </w:tcPr>
          <w:p w14:paraId="1125CC32" w14:textId="77777777" w:rsidR="00741854" w:rsidRPr="00741854" w:rsidRDefault="00741854" w:rsidP="00A43EEF">
            <w:pPr>
              <w:spacing w:before="240" w:line="278" w:lineRule="auto"/>
              <w:jc w:val="center"/>
              <w:rPr>
                <w:rFonts w:ascii="Times New Roman" w:eastAsia="Calibri" w:hAnsi="Times New Roman" w:cs="Times New Roman"/>
                <w:i/>
                <w:iCs/>
                <w:sz w:val="24"/>
                <w:szCs w:val="24"/>
                <w:lang w:val="pl-PL"/>
              </w:rPr>
            </w:pPr>
            <w:r w:rsidRPr="00741854">
              <w:rPr>
                <w:rFonts w:ascii="Times New Roman" w:eastAsia="Calibri" w:hAnsi="Times New Roman" w:cs="Times New Roman"/>
                <w:i/>
                <w:iCs/>
                <w:sz w:val="24"/>
                <w:szCs w:val="24"/>
                <w:lang w:val="pl-PL"/>
              </w:rPr>
              <w:t>10,00 eura + broj očitanja spremnika koji je potreban za preuzimanje otpada</w:t>
            </w:r>
          </w:p>
        </w:tc>
      </w:tr>
      <w:tr w:rsidR="00741854" w:rsidRPr="003234FE" w14:paraId="2CF5BB9B" w14:textId="77777777" w:rsidTr="00A43EEF">
        <w:trPr>
          <w:trHeight w:val="761"/>
        </w:trPr>
        <w:tc>
          <w:tcPr>
            <w:tcW w:w="5061" w:type="dxa"/>
            <w:tcBorders>
              <w:top w:val="single" w:sz="4" w:space="0" w:color="000000"/>
              <w:left w:val="single" w:sz="4" w:space="0" w:color="000000"/>
              <w:bottom w:val="single" w:sz="4" w:space="0" w:color="000000"/>
              <w:right w:val="single" w:sz="4" w:space="0" w:color="000000"/>
            </w:tcBorders>
            <w:hideMark/>
          </w:tcPr>
          <w:p w14:paraId="01EDCB0F" w14:textId="77777777" w:rsidR="00741854" w:rsidRPr="00741854" w:rsidRDefault="00741854" w:rsidP="00A43EEF">
            <w:pPr>
              <w:spacing w:line="278" w:lineRule="auto"/>
              <w:rPr>
                <w:rFonts w:ascii="Times New Roman" w:eastAsia="Calibri" w:hAnsi="Times New Roman" w:cs="Times New Roman"/>
                <w:i/>
                <w:iCs/>
                <w:sz w:val="24"/>
                <w:szCs w:val="24"/>
              </w:rPr>
            </w:pPr>
            <w:r w:rsidRPr="00741854">
              <w:rPr>
                <w:rFonts w:ascii="Times New Roman" w:eastAsia="Calibri" w:hAnsi="Times New Roman" w:cs="Times New Roman"/>
                <w:i/>
                <w:iCs/>
                <w:sz w:val="24"/>
                <w:szCs w:val="24"/>
              </w:rPr>
              <w:t>Namjerno oštećivanje i skidanje barkod naljepnica i RFID-a (čipova)</w:t>
            </w:r>
          </w:p>
        </w:tc>
        <w:tc>
          <w:tcPr>
            <w:tcW w:w="4011" w:type="dxa"/>
            <w:tcBorders>
              <w:top w:val="single" w:sz="4" w:space="0" w:color="000000"/>
              <w:left w:val="single" w:sz="4" w:space="0" w:color="000000"/>
              <w:bottom w:val="single" w:sz="4" w:space="0" w:color="000000"/>
              <w:right w:val="single" w:sz="4" w:space="0" w:color="000000"/>
            </w:tcBorders>
            <w:hideMark/>
          </w:tcPr>
          <w:p w14:paraId="1A93A38B" w14:textId="77777777" w:rsidR="00741854" w:rsidRPr="003234FE" w:rsidRDefault="00741854" w:rsidP="00A43EEF">
            <w:pPr>
              <w:spacing w:before="240" w:line="278" w:lineRule="auto"/>
              <w:jc w:val="center"/>
              <w:rPr>
                <w:rFonts w:ascii="Times New Roman" w:eastAsia="Calibri" w:hAnsi="Times New Roman" w:cs="Times New Roman"/>
                <w:i/>
                <w:iCs/>
                <w:sz w:val="24"/>
                <w:szCs w:val="24"/>
                <w:lang w:val="en-US"/>
              </w:rPr>
            </w:pPr>
            <w:r w:rsidRPr="003234FE">
              <w:rPr>
                <w:rFonts w:ascii="Times New Roman" w:eastAsia="Calibri" w:hAnsi="Times New Roman" w:cs="Times New Roman"/>
                <w:i/>
                <w:iCs/>
                <w:sz w:val="24"/>
                <w:szCs w:val="24"/>
                <w:lang w:val="en-US"/>
              </w:rPr>
              <w:t xml:space="preserve">20,00 </w:t>
            </w:r>
            <w:proofErr w:type="spellStart"/>
            <w:r w:rsidRPr="003234FE">
              <w:rPr>
                <w:rFonts w:ascii="Times New Roman" w:eastAsia="Calibri" w:hAnsi="Times New Roman" w:cs="Times New Roman"/>
                <w:i/>
                <w:iCs/>
                <w:sz w:val="24"/>
                <w:szCs w:val="24"/>
                <w:lang w:val="en-US"/>
              </w:rPr>
              <w:t>eura</w:t>
            </w:r>
            <w:proofErr w:type="spellEnd"/>
          </w:p>
        </w:tc>
      </w:tr>
      <w:tr w:rsidR="00741854" w:rsidRPr="003234FE" w14:paraId="32A9B9A1" w14:textId="77777777" w:rsidTr="00A43EEF">
        <w:trPr>
          <w:trHeight w:val="1265"/>
        </w:trPr>
        <w:tc>
          <w:tcPr>
            <w:tcW w:w="5061" w:type="dxa"/>
            <w:tcBorders>
              <w:top w:val="single" w:sz="4" w:space="0" w:color="000000"/>
              <w:left w:val="single" w:sz="4" w:space="0" w:color="000000"/>
              <w:bottom w:val="single" w:sz="4" w:space="0" w:color="000000"/>
              <w:right w:val="single" w:sz="4" w:space="0" w:color="000000"/>
            </w:tcBorders>
            <w:hideMark/>
          </w:tcPr>
          <w:p w14:paraId="6A2AE4F3" w14:textId="77777777" w:rsidR="00741854" w:rsidRPr="00741854" w:rsidRDefault="00741854" w:rsidP="00A43EEF">
            <w:pPr>
              <w:spacing w:line="278" w:lineRule="auto"/>
              <w:rPr>
                <w:rFonts w:ascii="Times New Roman" w:eastAsia="Calibri" w:hAnsi="Times New Roman" w:cs="Times New Roman"/>
                <w:i/>
                <w:iCs/>
                <w:sz w:val="24"/>
                <w:szCs w:val="24"/>
              </w:rPr>
            </w:pPr>
            <w:r w:rsidRPr="00741854">
              <w:rPr>
                <w:rFonts w:ascii="Times New Roman" w:eastAsia="Calibri" w:hAnsi="Times New Roman" w:cs="Times New Roman"/>
                <w:i/>
                <w:iCs/>
                <w:sz w:val="24"/>
                <w:szCs w:val="24"/>
              </w:rPr>
              <w:t>Korisnik usluge postupa s otpadom na obračunskom mjestu korisnika usluge na način koji dovodi u opasnost ljudsko zdravlje i dovodi do rasipanja otpada oko spremnika ili pojave neugodnih mirisa</w:t>
            </w:r>
          </w:p>
        </w:tc>
        <w:tc>
          <w:tcPr>
            <w:tcW w:w="4011" w:type="dxa"/>
            <w:tcBorders>
              <w:top w:val="single" w:sz="4" w:space="0" w:color="000000"/>
              <w:left w:val="single" w:sz="4" w:space="0" w:color="000000"/>
              <w:bottom w:val="single" w:sz="4" w:space="0" w:color="000000"/>
              <w:right w:val="single" w:sz="4" w:space="0" w:color="000000"/>
            </w:tcBorders>
            <w:hideMark/>
          </w:tcPr>
          <w:p w14:paraId="0A9E2E99" w14:textId="77777777" w:rsidR="00741854" w:rsidRPr="00741854" w:rsidRDefault="00741854" w:rsidP="00A43EEF">
            <w:pPr>
              <w:spacing w:line="278" w:lineRule="auto"/>
              <w:jc w:val="center"/>
              <w:rPr>
                <w:rFonts w:ascii="Times New Roman" w:eastAsia="Calibri" w:hAnsi="Times New Roman" w:cs="Times New Roman"/>
                <w:i/>
                <w:iCs/>
                <w:sz w:val="24"/>
                <w:szCs w:val="24"/>
              </w:rPr>
            </w:pPr>
          </w:p>
          <w:p w14:paraId="716E61C5" w14:textId="77777777" w:rsidR="00741854" w:rsidRPr="003234FE" w:rsidRDefault="00741854" w:rsidP="00A43EEF">
            <w:pPr>
              <w:spacing w:line="278" w:lineRule="auto"/>
              <w:jc w:val="center"/>
              <w:rPr>
                <w:rFonts w:ascii="Times New Roman" w:eastAsia="Calibri" w:hAnsi="Times New Roman" w:cs="Times New Roman"/>
                <w:i/>
                <w:iCs/>
                <w:sz w:val="24"/>
                <w:szCs w:val="24"/>
                <w:lang w:val="en-US"/>
              </w:rPr>
            </w:pPr>
            <w:r w:rsidRPr="003234FE">
              <w:rPr>
                <w:rFonts w:ascii="Times New Roman" w:eastAsia="Calibri" w:hAnsi="Times New Roman" w:cs="Times New Roman"/>
                <w:i/>
                <w:iCs/>
                <w:sz w:val="24"/>
                <w:szCs w:val="24"/>
                <w:lang w:val="en-US"/>
              </w:rPr>
              <w:t xml:space="preserve">20,00 </w:t>
            </w:r>
            <w:proofErr w:type="spellStart"/>
            <w:r w:rsidRPr="003234FE">
              <w:rPr>
                <w:rFonts w:ascii="Times New Roman" w:eastAsia="Calibri" w:hAnsi="Times New Roman" w:cs="Times New Roman"/>
                <w:i/>
                <w:iCs/>
                <w:sz w:val="24"/>
                <w:szCs w:val="24"/>
                <w:lang w:val="en-US"/>
              </w:rPr>
              <w:t>eura</w:t>
            </w:r>
            <w:proofErr w:type="spellEnd"/>
          </w:p>
        </w:tc>
      </w:tr>
      <w:tr w:rsidR="00741854" w:rsidRPr="003234FE" w14:paraId="13EF229B" w14:textId="77777777" w:rsidTr="00A43EEF">
        <w:trPr>
          <w:trHeight w:val="590"/>
        </w:trPr>
        <w:tc>
          <w:tcPr>
            <w:tcW w:w="5061" w:type="dxa"/>
            <w:tcBorders>
              <w:top w:val="single" w:sz="4" w:space="0" w:color="000000"/>
              <w:left w:val="single" w:sz="4" w:space="0" w:color="000000"/>
              <w:bottom w:val="single" w:sz="4" w:space="0" w:color="000000"/>
              <w:right w:val="single" w:sz="4" w:space="0" w:color="000000"/>
            </w:tcBorders>
            <w:hideMark/>
          </w:tcPr>
          <w:p w14:paraId="34432118" w14:textId="77777777" w:rsidR="00741854" w:rsidRPr="00741854" w:rsidRDefault="00741854" w:rsidP="00A43EEF">
            <w:pPr>
              <w:spacing w:line="278" w:lineRule="auto"/>
              <w:rPr>
                <w:rFonts w:ascii="Times New Roman" w:eastAsia="Calibri" w:hAnsi="Times New Roman" w:cs="Times New Roman"/>
                <w:i/>
                <w:iCs/>
                <w:sz w:val="24"/>
                <w:szCs w:val="24"/>
              </w:rPr>
            </w:pPr>
            <w:r w:rsidRPr="00741854">
              <w:rPr>
                <w:rFonts w:ascii="Times New Roman" w:eastAsia="Calibri" w:hAnsi="Times New Roman" w:cs="Times New Roman"/>
                <w:i/>
                <w:iCs/>
                <w:sz w:val="24"/>
                <w:szCs w:val="24"/>
              </w:rPr>
              <w:t xml:space="preserve">Korisnik usluge nije razvrstao </w:t>
            </w:r>
            <w:proofErr w:type="spellStart"/>
            <w:r w:rsidRPr="00741854">
              <w:rPr>
                <w:rFonts w:ascii="Times New Roman" w:eastAsia="Calibri" w:hAnsi="Times New Roman" w:cs="Times New Roman"/>
                <w:i/>
                <w:iCs/>
                <w:sz w:val="24"/>
                <w:szCs w:val="24"/>
              </w:rPr>
              <w:t>reciklabilni</w:t>
            </w:r>
            <w:proofErr w:type="spellEnd"/>
            <w:r w:rsidRPr="00741854">
              <w:rPr>
                <w:rFonts w:ascii="Times New Roman" w:eastAsia="Calibri" w:hAnsi="Times New Roman" w:cs="Times New Roman"/>
                <w:i/>
                <w:iCs/>
                <w:sz w:val="24"/>
                <w:szCs w:val="24"/>
              </w:rPr>
              <w:t xml:space="preserve"> komunalni otpad u </w:t>
            </w:r>
            <w:proofErr w:type="spellStart"/>
            <w:r w:rsidRPr="00741854">
              <w:rPr>
                <w:rFonts w:ascii="Times New Roman" w:eastAsia="Calibri" w:hAnsi="Times New Roman" w:cs="Times New Roman"/>
                <w:i/>
                <w:iCs/>
                <w:sz w:val="24"/>
                <w:szCs w:val="24"/>
              </w:rPr>
              <w:t>spemnicima</w:t>
            </w:r>
            <w:proofErr w:type="spellEnd"/>
            <w:r w:rsidRPr="00741854">
              <w:rPr>
                <w:rFonts w:ascii="Times New Roman" w:eastAsia="Calibri" w:hAnsi="Times New Roman" w:cs="Times New Roman"/>
                <w:i/>
                <w:iCs/>
                <w:sz w:val="24"/>
                <w:szCs w:val="24"/>
              </w:rPr>
              <w:t xml:space="preserve"> sukladno namjeni istoga</w:t>
            </w:r>
          </w:p>
        </w:tc>
        <w:tc>
          <w:tcPr>
            <w:tcW w:w="4011" w:type="dxa"/>
            <w:tcBorders>
              <w:top w:val="single" w:sz="4" w:space="0" w:color="000000"/>
              <w:left w:val="single" w:sz="4" w:space="0" w:color="000000"/>
              <w:bottom w:val="single" w:sz="4" w:space="0" w:color="000000"/>
              <w:right w:val="single" w:sz="4" w:space="0" w:color="000000"/>
            </w:tcBorders>
          </w:tcPr>
          <w:p w14:paraId="0E5953C3" w14:textId="77777777" w:rsidR="00741854" w:rsidRPr="003234FE" w:rsidRDefault="00741854" w:rsidP="00A43EEF">
            <w:pPr>
              <w:spacing w:before="240" w:line="278" w:lineRule="auto"/>
              <w:jc w:val="center"/>
              <w:rPr>
                <w:rFonts w:ascii="Times New Roman" w:eastAsia="Calibri" w:hAnsi="Times New Roman" w:cs="Times New Roman"/>
                <w:i/>
                <w:iCs/>
                <w:sz w:val="24"/>
                <w:szCs w:val="24"/>
                <w:lang w:val="en-US"/>
              </w:rPr>
            </w:pPr>
            <w:r w:rsidRPr="003234FE">
              <w:rPr>
                <w:rFonts w:ascii="Times New Roman" w:eastAsia="Calibri" w:hAnsi="Times New Roman" w:cs="Times New Roman"/>
                <w:i/>
                <w:iCs/>
                <w:sz w:val="24"/>
                <w:szCs w:val="24"/>
                <w:lang w:val="en-US"/>
              </w:rPr>
              <w:t xml:space="preserve">20,00 </w:t>
            </w:r>
            <w:proofErr w:type="spellStart"/>
            <w:r w:rsidRPr="003234FE">
              <w:rPr>
                <w:rFonts w:ascii="Times New Roman" w:eastAsia="Calibri" w:hAnsi="Times New Roman" w:cs="Times New Roman"/>
                <w:i/>
                <w:iCs/>
                <w:sz w:val="24"/>
                <w:szCs w:val="24"/>
                <w:lang w:val="en-US"/>
              </w:rPr>
              <w:t>eura</w:t>
            </w:r>
            <w:proofErr w:type="spellEnd"/>
          </w:p>
        </w:tc>
      </w:tr>
      <w:tr w:rsidR="00741854" w:rsidRPr="003234FE" w14:paraId="0A144A1B" w14:textId="77777777" w:rsidTr="00A43EEF">
        <w:trPr>
          <w:trHeight w:val="590"/>
        </w:trPr>
        <w:tc>
          <w:tcPr>
            <w:tcW w:w="5061" w:type="dxa"/>
            <w:tcBorders>
              <w:top w:val="single" w:sz="4" w:space="0" w:color="000000"/>
              <w:left w:val="single" w:sz="4" w:space="0" w:color="000000"/>
              <w:bottom w:val="single" w:sz="4" w:space="0" w:color="000000"/>
              <w:right w:val="single" w:sz="4" w:space="0" w:color="000000"/>
            </w:tcBorders>
          </w:tcPr>
          <w:p w14:paraId="580F41B7" w14:textId="77777777" w:rsidR="00741854" w:rsidRPr="00741854" w:rsidRDefault="00741854" w:rsidP="00A43EEF">
            <w:pPr>
              <w:spacing w:line="278" w:lineRule="auto"/>
              <w:rPr>
                <w:rFonts w:ascii="Times New Roman" w:eastAsia="Calibri" w:hAnsi="Times New Roman" w:cs="Times New Roman"/>
                <w:i/>
                <w:iCs/>
                <w:sz w:val="24"/>
                <w:szCs w:val="24"/>
                <w:lang w:val="pl-PL"/>
              </w:rPr>
            </w:pPr>
            <w:r w:rsidRPr="00741854">
              <w:rPr>
                <w:rFonts w:ascii="Times New Roman" w:eastAsia="Calibri" w:hAnsi="Times New Roman" w:cs="Times New Roman"/>
                <w:i/>
                <w:iCs/>
                <w:sz w:val="24"/>
                <w:szCs w:val="24"/>
                <w:lang w:val="pl-PL"/>
              </w:rPr>
              <w:t>Korisnik usluge odlaže problematični otpad/opasni otpad i/ili animalni otpad u spremnike za miješani komunalni otpad ili u spremnike za reciklabilni komunalni otpad</w:t>
            </w:r>
            <w:r w:rsidRPr="00741854">
              <w:rPr>
                <w:rFonts w:ascii="Times New Roman" w:eastAsia="Calibri" w:hAnsi="Times New Roman" w:cs="Times New Roman"/>
                <w:i/>
                <w:iCs/>
                <w:sz w:val="24"/>
                <w:szCs w:val="24"/>
                <w:lang w:val="pl-PL"/>
              </w:rPr>
              <w:tab/>
            </w:r>
          </w:p>
        </w:tc>
        <w:tc>
          <w:tcPr>
            <w:tcW w:w="4011" w:type="dxa"/>
            <w:tcBorders>
              <w:top w:val="single" w:sz="4" w:space="0" w:color="000000"/>
              <w:left w:val="single" w:sz="4" w:space="0" w:color="000000"/>
              <w:bottom w:val="single" w:sz="4" w:space="0" w:color="000000"/>
              <w:right w:val="single" w:sz="4" w:space="0" w:color="000000"/>
            </w:tcBorders>
          </w:tcPr>
          <w:p w14:paraId="5C58E62A" w14:textId="77777777" w:rsidR="00741854" w:rsidRPr="00741854" w:rsidRDefault="00741854" w:rsidP="00A43EEF">
            <w:pPr>
              <w:spacing w:line="278" w:lineRule="auto"/>
              <w:jc w:val="center"/>
              <w:rPr>
                <w:rFonts w:ascii="Times New Roman" w:eastAsia="Calibri" w:hAnsi="Times New Roman" w:cs="Times New Roman"/>
                <w:i/>
                <w:iCs/>
                <w:sz w:val="24"/>
                <w:szCs w:val="24"/>
                <w:lang w:val="pl-PL"/>
              </w:rPr>
            </w:pPr>
          </w:p>
          <w:p w14:paraId="5982CD8C" w14:textId="77777777" w:rsidR="00741854" w:rsidRPr="003234FE" w:rsidRDefault="00741854" w:rsidP="00A43EEF">
            <w:pPr>
              <w:spacing w:line="278" w:lineRule="auto"/>
              <w:jc w:val="center"/>
              <w:rPr>
                <w:rFonts w:ascii="Times New Roman" w:eastAsia="Calibri" w:hAnsi="Times New Roman" w:cs="Times New Roman"/>
                <w:i/>
                <w:iCs/>
                <w:sz w:val="24"/>
                <w:szCs w:val="24"/>
                <w:lang w:val="en-US"/>
              </w:rPr>
            </w:pPr>
            <w:r w:rsidRPr="003234FE">
              <w:rPr>
                <w:rFonts w:ascii="Times New Roman" w:eastAsia="Calibri" w:hAnsi="Times New Roman" w:cs="Times New Roman"/>
                <w:i/>
                <w:iCs/>
                <w:sz w:val="24"/>
                <w:szCs w:val="24"/>
                <w:lang w:val="en-US"/>
              </w:rPr>
              <w:t xml:space="preserve">50,00 </w:t>
            </w:r>
            <w:proofErr w:type="spellStart"/>
            <w:r w:rsidRPr="003234FE">
              <w:rPr>
                <w:rFonts w:ascii="Times New Roman" w:eastAsia="Calibri" w:hAnsi="Times New Roman" w:cs="Times New Roman"/>
                <w:i/>
                <w:iCs/>
                <w:sz w:val="24"/>
                <w:szCs w:val="24"/>
                <w:lang w:val="en-US"/>
              </w:rPr>
              <w:t>eura</w:t>
            </w:r>
            <w:proofErr w:type="spellEnd"/>
          </w:p>
        </w:tc>
      </w:tr>
      <w:tr w:rsidR="00741854" w:rsidRPr="003234FE" w14:paraId="1FE26120" w14:textId="77777777" w:rsidTr="00A43EEF">
        <w:trPr>
          <w:trHeight w:val="590"/>
        </w:trPr>
        <w:tc>
          <w:tcPr>
            <w:tcW w:w="5061" w:type="dxa"/>
            <w:tcBorders>
              <w:top w:val="single" w:sz="4" w:space="0" w:color="000000"/>
              <w:left w:val="single" w:sz="4" w:space="0" w:color="000000"/>
              <w:bottom w:val="single" w:sz="4" w:space="0" w:color="000000"/>
              <w:right w:val="single" w:sz="4" w:space="0" w:color="000000"/>
            </w:tcBorders>
          </w:tcPr>
          <w:p w14:paraId="476BA3E8" w14:textId="77777777" w:rsidR="00741854" w:rsidRPr="00741854" w:rsidRDefault="00741854" w:rsidP="00A43EEF">
            <w:pPr>
              <w:spacing w:line="278" w:lineRule="auto"/>
              <w:rPr>
                <w:rFonts w:ascii="Times New Roman" w:eastAsia="Calibri" w:hAnsi="Times New Roman" w:cs="Times New Roman"/>
                <w:i/>
                <w:iCs/>
                <w:sz w:val="24"/>
                <w:szCs w:val="24"/>
              </w:rPr>
            </w:pPr>
            <w:r w:rsidRPr="00741854">
              <w:rPr>
                <w:rFonts w:ascii="Times New Roman" w:eastAsia="Calibri" w:hAnsi="Times New Roman" w:cs="Times New Roman"/>
                <w:i/>
                <w:iCs/>
                <w:sz w:val="24"/>
                <w:szCs w:val="24"/>
              </w:rPr>
              <w:t xml:space="preserve">Odlaganje vrućeg pepela, žari, baterija, akumulatora, guma, električnog otpada, opasnog otpada, lijekova i sl. u spremnike za miješani komunalni otpad ili u spremnike za </w:t>
            </w:r>
            <w:proofErr w:type="spellStart"/>
            <w:r w:rsidRPr="00741854">
              <w:rPr>
                <w:rFonts w:ascii="Times New Roman" w:eastAsia="Calibri" w:hAnsi="Times New Roman" w:cs="Times New Roman"/>
                <w:i/>
                <w:iCs/>
                <w:sz w:val="24"/>
                <w:szCs w:val="24"/>
              </w:rPr>
              <w:t>reciklabilni</w:t>
            </w:r>
            <w:proofErr w:type="spellEnd"/>
            <w:r w:rsidRPr="00741854">
              <w:rPr>
                <w:rFonts w:ascii="Times New Roman" w:eastAsia="Calibri" w:hAnsi="Times New Roman" w:cs="Times New Roman"/>
                <w:i/>
                <w:iCs/>
                <w:sz w:val="24"/>
                <w:szCs w:val="24"/>
              </w:rPr>
              <w:t xml:space="preserve"> komunalni otpad</w:t>
            </w:r>
          </w:p>
        </w:tc>
        <w:tc>
          <w:tcPr>
            <w:tcW w:w="4011" w:type="dxa"/>
            <w:tcBorders>
              <w:top w:val="single" w:sz="4" w:space="0" w:color="000000"/>
              <w:left w:val="single" w:sz="4" w:space="0" w:color="000000"/>
              <w:bottom w:val="single" w:sz="4" w:space="0" w:color="000000"/>
              <w:right w:val="single" w:sz="4" w:space="0" w:color="000000"/>
            </w:tcBorders>
          </w:tcPr>
          <w:p w14:paraId="077BDAAB" w14:textId="77777777" w:rsidR="00741854" w:rsidRPr="00741854" w:rsidRDefault="00741854" w:rsidP="00A43EEF">
            <w:pPr>
              <w:spacing w:line="278" w:lineRule="auto"/>
              <w:jc w:val="center"/>
              <w:rPr>
                <w:rFonts w:ascii="Times New Roman" w:eastAsia="Calibri" w:hAnsi="Times New Roman" w:cs="Times New Roman"/>
                <w:i/>
                <w:iCs/>
                <w:sz w:val="24"/>
                <w:szCs w:val="24"/>
              </w:rPr>
            </w:pPr>
          </w:p>
          <w:p w14:paraId="35808E5D" w14:textId="77777777" w:rsidR="00741854" w:rsidRPr="003234FE" w:rsidRDefault="00741854" w:rsidP="00A43EEF">
            <w:pPr>
              <w:spacing w:line="278" w:lineRule="auto"/>
              <w:jc w:val="center"/>
              <w:rPr>
                <w:rFonts w:ascii="Times New Roman" w:eastAsia="Calibri" w:hAnsi="Times New Roman" w:cs="Times New Roman"/>
                <w:i/>
                <w:iCs/>
                <w:sz w:val="24"/>
                <w:szCs w:val="24"/>
                <w:lang w:val="en-US"/>
              </w:rPr>
            </w:pPr>
            <w:r w:rsidRPr="003234FE">
              <w:rPr>
                <w:rFonts w:ascii="Times New Roman" w:eastAsia="Calibri" w:hAnsi="Times New Roman" w:cs="Times New Roman"/>
                <w:i/>
                <w:iCs/>
                <w:sz w:val="24"/>
                <w:szCs w:val="24"/>
                <w:lang w:val="en-US"/>
              </w:rPr>
              <w:t xml:space="preserve">50,00 </w:t>
            </w:r>
            <w:proofErr w:type="spellStart"/>
            <w:r w:rsidRPr="003234FE">
              <w:rPr>
                <w:rFonts w:ascii="Times New Roman" w:eastAsia="Calibri" w:hAnsi="Times New Roman" w:cs="Times New Roman"/>
                <w:i/>
                <w:iCs/>
                <w:sz w:val="24"/>
                <w:szCs w:val="24"/>
                <w:lang w:val="en-US"/>
              </w:rPr>
              <w:t>eura</w:t>
            </w:r>
            <w:proofErr w:type="spellEnd"/>
          </w:p>
        </w:tc>
      </w:tr>
      <w:tr w:rsidR="00741854" w:rsidRPr="003234FE" w14:paraId="63245DC7" w14:textId="77777777" w:rsidTr="00A43EEF">
        <w:trPr>
          <w:trHeight w:val="590"/>
        </w:trPr>
        <w:tc>
          <w:tcPr>
            <w:tcW w:w="5061" w:type="dxa"/>
            <w:tcBorders>
              <w:top w:val="single" w:sz="4" w:space="0" w:color="000000"/>
              <w:left w:val="single" w:sz="4" w:space="0" w:color="000000"/>
              <w:bottom w:val="single" w:sz="4" w:space="0" w:color="000000"/>
              <w:right w:val="single" w:sz="4" w:space="0" w:color="000000"/>
            </w:tcBorders>
          </w:tcPr>
          <w:p w14:paraId="4AB4CC36" w14:textId="77777777" w:rsidR="00741854" w:rsidRPr="00741854" w:rsidRDefault="00741854" w:rsidP="00A43EEF">
            <w:pPr>
              <w:spacing w:line="278" w:lineRule="auto"/>
              <w:rPr>
                <w:rFonts w:ascii="Times New Roman" w:eastAsia="Calibri" w:hAnsi="Times New Roman" w:cs="Times New Roman"/>
                <w:i/>
                <w:iCs/>
                <w:sz w:val="24"/>
                <w:szCs w:val="24"/>
                <w:lang w:val="pl-PL"/>
              </w:rPr>
            </w:pPr>
            <w:r w:rsidRPr="00741854">
              <w:rPr>
                <w:rFonts w:ascii="Times New Roman" w:eastAsia="Calibri" w:hAnsi="Times New Roman" w:cs="Times New Roman"/>
                <w:i/>
                <w:iCs/>
                <w:sz w:val="24"/>
                <w:szCs w:val="24"/>
                <w:lang w:val="pl-PL"/>
              </w:rPr>
              <w:t>Korisnik usluge odlaže miješani komunalni otpad u spremnike za reciklabilni komunalni otpad i/ili u spremnike koji nisu predviđeni za tu namjenu</w:t>
            </w:r>
          </w:p>
        </w:tc>
        <w:tc>
          <w:tcPr>
            <w:tcW w:w="4011" w:type="dxa"/>
            <w:tcBorders>
              <w:top w:val="single" w:sz="4" w:space="0" w:color="000000"/>
              <w:left w:val="single" w:sz="4" w:space="0" w:color="000000"/>
              <w:bottom w:val="single" w:sz="4" w:space="0" w:color="000000"/>
              <w:right w:val="single" w:sz="4" w:space="0" w:color="000000"/>
            </w:tcBorders>
          </w:tcPr>
          <w:p w14:paraId="150B0751" w14:textId="77777777" w:rsidR="00741854" w:rsidRPr="003234FE" w:rsidRDefault="00741854" w:rsidP="00A43EEF">
            <w:pPr>
              <w:spacing w:before="240" w:line="278" w:lineRule="auto"/>
              <w:jc w:val="center"/>
              <w:rPr>
                <w:rFonts w:ascii="Times New Roman" w:eastAsia="Calibri" w:hAnsi="Times New Roman" w:cs="Times New Roman"/>
                <w:i/>
                <w:iCs/>
                <w:sz w:val="24"/>
                <w:szCs w:val="24"/>
                <w:lang w:val="en-US"/>
              </w:rPr>
            </w:pPr>
            <w:r w:rsidRPr="003234FE">
              <w:rPr>
                <w:rFonts w:ascii="Times New Roman" w:eastAsia="Calibri" w:hAnsi="Times New Roman" w:cs="Times New Roman"/>
                <w:i/>
                <w:iCs/>
                <w:sz w:val="24"/>
                <w:szCs w:val="24"/>
                <w:lang w:val="en-US"/>
              </w:rPr>
              <w:t xml:space="preserve">50,00 </w:t>
            </w:r>
            <w:proofErr w:type="spellStart"/>
            <w:r w:rsidRPr="003234FE">
              <w:rPr>
                <w:rFonts w:ascii="Times New Roman" w:eastAsia="Calibri" w:hAnsi="Times New Roman" w:cs="Times New Roman"/>
                <w:i/>
                <w:iCs/>
                <w:sz w:val="24"/>
                <w:szCs w:val="24"/>
                <w:lang w:val="en-US"/>
              </w:rPr>
              <w:t>eura</w:t>
            </w:r>
            <w:proofErr w:type="spellEnd"/>
          </w:p>
        </w:tc>
      </w:tr>
    </w:tbl>
    <w:p w14:paraId="052E93B5" w14:textId="77777777" w:rsidR="00741854" w:rsidRPr="00282F53" w:rsidRDefault="00741854" w:rsidP="00741854">
      <w:pPr>
        <w:spacing w:before="240"/>
        <w:jc w:val="both"/>
        <w:rPr>
          <w:rFonts w:ascii="Times New Roman" w:hAnsi="Times New Roman" w:cs="Times New Roman"/>
          <w:i/>
          <w:iCs/>
          <w:sz w:val="24"/>
          <w:szCs w:val="24"/>
        </w:rPr>
      </w:pPr>
      <w:r w:rsidRPr="00282F53">
        <w:rPr>
          <w:rFonts w:ascii="Times New Roman" w:hAnsi="Times New Roman" w:cs="Times New Roman"/>
          <w:i/>
          <w:iCs/>
          <w:sz w:val="24"/>
          <w:szCs w:val="24"/>
        </w:rPr>
        <w:lastRenderedPageBreak/>
        <w:t>(2) Prilikom obračuna ugovorne kazne u okviru strukture cijene javne usluge davatelj usluge dužan je osigurati dokaz o postupanju korisnika usluge protivno ugovoru (npr. fotografija, video-zapis, izjave zaposlenika davatelja usluge, izjave svjedoka i sl.), kao i sve druge dokaze pomoću kojih se i u vezi s drugim dokazima nedvojbeno može utvrditi postupanje korisnika usluge prema ovom članku, odnosno koji mogu poslužiti za obračun ugovorne kazne.</w:t>
      </w:r>
    </w:p>
    <w:p w14:paraId="66E53642" w14:textId="77777777" w:rsidR="00741854" w:rsidRPr="00282F53" w:rsidRDefault="00741854" w:rsidP="00741854">
      <w:pPr>
        <w:jc w:val="both"/>
        <w:rPr>
          <w:rFonts w:ascii="Times New Roman" w:hAnsi="Times New Roman" w:cs="Times New Roman"/>
          <w:i/>
          <w:iCs/>
          <w:sz w:val="24"/>
          <w:szCs w:val="24"/>
        </w:rPr>
      </w:pPr>
      <w:r w:rsidRPr="00282F53">
        <w:rPr>
          <w:rFonts w:ascii="Times New Roman" w:hAnsi="Times New Roman" w:cs="Times New Roman"/>
          <w:i/>
          <w:iCs/>
          <w:sz w:val="24"/>
          <w:szCs w:val="24"/>
        </w:rPr>
        <w:t>(3) Ukoliko se utvrdi da je korisnik usluge počinio više radnji za koje je prema ovom članku propisana obveza plaćanja ugovorne kazne, davatelj usluge će mu za svaku od navedenih radnji obračunati i naplatiti ugovornu kaznu.</w:t>
      </w:r>
    </w:p>
    <w:p w14:paraId="025F61F7" w14:textId="77777777" w:rsidR="00741854" w:rsidRPr="00282F53" w:rsidRDefault="00741854" w:rsidP="00741854">
      <w:pPr>
        <w:spacing w:after="0"/>
        <w:jc w:val="both"/>
        <w:rPr>
          <w:rFonts w:ascii="Times New Roman" w:hAnsi="Times New Roman" w:cs="Times New Roman"/>
          <w:i/>
          <w:iCs/>
          <w:sz w:val="24"/>
          <w:szCs w:val="24"/>
        </w:rPr>
      </w:pPr>
      <w:r w:rsidRPr="00282F53">
        <w:rPr>
          <w:rFonts w:ascii="Times New Roman" w:hAnsi="Times New Roman" w:cs="Times New Roman"/>
          <w:i/>
          <w:iCs/>
          <w:sz w:val="24"/>
          <w:szCs w:val="24"/>
        </w:rPr>
        <w:t>(4) Davatelj javne usluge neće naplatiti ugovornu kaznu, već će izdati pisanu opomenu ako procijeni da korisnik javne usluge nije postupio u namjeri počinjenja prekršaja, već je prekršaj počinjen zbog neinformiranosti korisnika.</w:t>
      </w:r>
      <w:r w:rsidRPr="00282F53">
        <w:rPr>
          <w:rFonts w:ascii="Times New Roman" w:hAnsi="Times New Roman" w:cs="Times New Roman"/>
          <w:sz w:val="24"/>
          <w:szCs w:val="24"/>
        </w:rPr>
        <w:t xml:space="preserve"> </w:t>
      </w:r>
      <w:r w:rsidRPr="00282F53">
        <w:rPr>
          <w:rFonts w:ascii="Times New Roman" w:hAnsi="Times New Roman" w:cs="Times New Roman"/>
          <w:i/>
          <w:iCs/>
          <w:sz w:val="24"/>
          <w:szCs w:val="24"/>
        </w:rPr>
        <w:t>«</w:t>
      </w:r>
    </w:p>
    <w:p w14:paraId="203DE7FF" w14:textId="77777777" w:rsidR="00741854" w:rsidRPr="00282F53" w:rsidRDefault="00741854" w:rsidP="00741854">
      <w:pPr>
        <w:spacing w:after="0"/>
        <w:jc w:val="both"/>
        <w:rPr>
          <w:rFonts w:ascii="Times New Roman" w:hAnsi="Times New Roman" w:cs="Times New Roman"/>
          <w:sz w:val="24"/>
          <w:szCs w:val="24"/>
        </w:rPr>
      </w:pPr>
    </w:p>
    <w:p w14:paraId="01F9DC03" w14:textId="77777777" w:rsidR="00741854" w:rsidRPr="00282F53" w:rsidRDefault="00741854" w:rsidP="00741854">
      <w:pPr>
        <w:jc w:val="center"/>
        <w:rPr>
          <w:rFonts w:ascii="Times New Roman" w:hAnsi="Times New Roman" w:cs="Times New Roman"/>
          <w:b/>
          <w:bCs/>
          <w:sz w:val="24"/>
          <w:szCs w:val="24"/>
        </w:rPr>
      </w:pPr>
      <w:r w:rsidRPr="00282F53">
        <w:rPr>
          <w:rFonts w:ascii="Times New Roman" w:hAnsi="Times New Roman" w:cs="Times New Roman"/>
          <w:b/>
          <w:bCs/>
          <w:sz w:val="24"/>
          <w:szCs w:val="24"/>
        </w:rPr>
        <w:t>Članak 6.</w:t>
      </w:r>
    </w:p>
    <w:p w14:paraId="697A164F" w14:textId="77777777" w:rsidR="00741854" w:rsidRPr="00282F53" w:rsidRDefault="00741854" w:rsidP="00741854">
      <w:pPr>
        <w:rPr>
          <w:rFonts w:ascii="Times New Roman" w:hAnsi="Times New Roman" w:cs="Times New Roman"/>
          <w:sz w:val="24"/>
          <w:szCs w:val="24"/>
        </w:rPr>
      </w:pPr>
      <w:r w:rsidRPr="00282F53">
        <w:rPr>
          <w:rFonts w:ascii="Times New Roman" w:hAnsi="Times New Roman" w:cs="Times New Roman"/>
          <w:sz w:val="24"/>
          <w:szCs w:val="24"/>
        </w:rPr>
        <w:t>U Prilogu ove Odluke mijenjaju se sljedeće odredbe:</w:t>
      </w:r>
    </w:p>
    <w:p w14:paraId="0BB6CFE3" w14:textId="77777777" w:rsidR="00741854" w:rsidRPr="00282F53" w:rsidRDefault="00741854" w:rsidP="00741854">
      <w:pPr>
        <w:jc w:val="both"/>
        <w:rPr>
          <w:rFonts w:ascii="Times New Roman" w:hAnsi="Times New Roman" w:cs="Times New Roman"/>
          <w:sz w:val="24"/>
          <w:szCs w:val="24"/>
        </w:rPr>
      </w:pPr>
      <w:r w:rsidRPr="00282F53">
        <w:rPr>
          <w:rFonts w:ascii="Times New Roman" w:hAnsi="Times New Roman" w:cs="Times New Roman"/>
          <w:sz w:val="24"/>
          <w:szCs w:val="24"/>
        </w:rPr>
        <w:t xml:space="preserve">Iza članka 19. Općih uvjeta ugovora s korisnicima javne usluge sakupljanja komunalnog otpada na području Općine </w:t>
      </w:r>
      <w:r w:rsidRPr="00770ED4">
        <w:rPr>
          <w:rFonts w:ascii="Times New Roman" w:hAnsi="Times New Roman" w:cs="Times New Roman"/>
          <w:sz w:val="24"/>
          <w:szCs w:val="24"/>
        </w:rPr>
        <w:t xml:space="preserve">Skrad </w:t>
      </w:r>
      <w:r w:rsidRPr="00282F53">
        <w:rPr>
          <w:rFonts w:ascii="Times New Roman" w:hAnsi="Times New Roman" w:cs="Times New Roman"/>
          <w:sz w:val="24"/>
          <w:szCs w:val="24"/>
        </w:rPr>
        <w:t>(u daljnjem tekstu: Opći uvjeti) dodaje se naslov i novi članak 20. koji glasi:</w:t>
      </w:r>
    </w:p>
    <w:p w14:paraId="7F51F341" w14:textId="77777777" w:rsidR="00741854" w:rsidRPr="00282F53" w:rsidRDefault="00741854" w:rsidP="00741854">
      <w:pPr>
        <w:rPr>
          <w:rFonts w:ascii="Times New Roman" w:hAnsi="Times New Roman" w:cs="Times New Roman"/>
          <w:i/>
          <w:iCs/>
          <w:sz w:val="24"/>
          <w:szCs w:val="24"/>
        </w:rPr>
      </w:pPr>
      <w:r w:rsidRPr="00282F53">
        <w:rPr>
          <w:rFonts w:ascii="Times New Roman" w:hAnsi="Times New Roman" w:cs="Times New Roman"/>
          <w:sz w:val="24"/>
          <w:szCs w:val="24"/>
        </w:rPr>
        <w:t xml:space="preserve">» </w:t>
      </w:r>
      <w:r w:rsidRPr="00282F53">
        <w:rPr>
          <w:rFonts w:ascii="Times New Roman" w:hAnsi="Times New Roman" w:cs="Times New Roman"/>
          <w:b/>
          <w:bCs/>
          <w:i/>
          <w:iCs/>
          <w:sz w:val="24"/>
          <w:szCs w:val="24"/>
        </w:rPr>
        <w:t>Glomazni otpad</w:t>
      </w:r>
    </w:p>
    <w:p w14:paraId="05EE02DF" w14:textId="77777777" w:rsidR="00741854" w:rsidRPr="00282F53" w:rsidRDefault="00741854" w:rsidP="00741854">
      <w:pPr>
        <w:jc w:val="center"/>
        <w:rPr>
          <w:rFonts w:ascii="Times New Roman" w:hAnsi="Times New Roman" w:cs="Times New Roman"/>
          <w:i/>
          <w:iCs/>
          <w:sz w:val="24"/>
          <w:szCs w:val="24"/>
        </w:rPr>
      </w:pPr>
      <w:r w:rsidRPr="00282F53">
        <w:rPr>
          <w:rFonts w:ascii="Times New Roman" w:hAnsi="Times New Roman" w:cs="Times New Roman"/>
          <w:i/>
          <w:iCs/>
          <w:sz w:val="24"/>
          <w:szCs w:val="24"/>
        </w:rPr>
        <w:t>Članak 20.</w:t>
      </w:r>
    </w:p>
    <w:p w14:paraId="16F0DB0A" w14:textId="77777777" w:rsidR="00741854" w:rsidRPr="00282F53" w:rsidRDefault="00741854" w:rsidP="00741854">
      <w:pPr>
        <w:spacing w:after="0"/>
        <w:jc w:val="both"/>
        <w:rPr>
          <w:rFonts w:ascii="Times New Roman" w:hAnsi="Times New Roman" w:cs="Times New Roman"/>
          <w:i/>
          <w:iCs/>
          <w:sz w:val="24"/>
          <w:szCs w:val="24"/>
        </w:rPr>
      </w:pPr>
      <w:r w:rsidRPr="00282F53">
        <w:rPr>
          <w:rFonts w:ascii="Times New Roman" w:hAnsi="Times New Roman" w:cs="Times New Roman"/>
          <w:i/>
          <w:iCs/>
          <w:sz w:val="24"/>
          <w:szCs w:val="24"/>
        </w:rPr>
        <w:t xml:space="preserve">(1) Davatelj usluge dužan je preuzeti glomazni otpad korisniku iz kategorije </w:t>
      </w:r>
      <w:r>
        <w:rPr>
          <w:rFonts w:ascii="Times New Roman" w:hAnsi="Times New Roman" w:cs="Times New Roman"/>
          <w:i/>
          <w:iCs/>
          <w:sz w:val="24"/>
          <w:szCs w:val="24"/>
        </w:rPr>
        <w:t xml:space="preserve">korisnika </w:t>
      </w:r>
      <w:r w:rsidRPr="00282F53">
        <w:rPr>
          <w:rFonts w:ascii="Times New Roman" w:hAnsi="Times New Roman" w:cs="Times New Roman"/>
          <w:i/>
          <w:iCs/>
          <w:sz w:val="24"/>
          <w:szCs w:val="24"/>
        </w:rPr>
        <w:t>kućanstv</w:t>
      </w:r>
      <w:r>
        <w:rPr>
          <w:rFonts w:ascii="Times New Roman" w:hAnsi="Times New Roman" w:cs="Times New Roman"/>
          <w:i/>
          <w:iCs/>
          <w:sz w:val="24"/>
          <w:szCs w:val="24"/>
        </w:rPr>
        <w:t>o</w:t>
      </w:r>
      <w:r w:rsidRPr="00282F53">
        <w:rPr>
          <w:rFonts w:ascii="Times New Roman" w:hAnsi="Times New Roman" w:cs="Times New Roman"/>
          <w:i/>
          <w:iCs/>
          <w:sz w:val="24"/>
          <w:szCs w:val="24"/>
        </w:rPr>
        <w:t xml:space="preserve"> na adresi obračunskog mjesta korisnika jednom u godini u količini od 5 m³ bez dodatne naplate.</w:t>
      </w:r>
    </w:p>
    <w:p w14:paraId="310FC0B0" w14:textId="77777777" w:rsidR="00741854" w:rsidRPr="00282F53" w:rsidRDefault="00741854" w:rsidP="00741854">
      <w:pPr>
        <w:spacing w:after="0"/>
        <w:jc w:val="both"/>
        <w:rPr>
          <w:rFonts w:ascii="Times New Roman" w:hAnsi="Times New Roman" w:cs="Times New Roman"/>
          <w:i/>
          <w:iCs/>
          <w:sz w:val="24"/>
          <w:szCs w:val="24"/>
        </w:rPr>
      </w:pPr>
      <w:r w:rsidRPr="00282F53">
        <w:rPr>
          <w:rFonts w:ascii="Times New Roman" w:hAnsi="Times New Roman" w:cs="Times New Roman"/>
          <w:i/>
          <w:iCs/>
          <w:sz w:val="24"/>
          <w:szCs w:val="24"/>
        </w:rPr>
        <w:t>(2) Korisnik iz kategorije korisnika kućanstvo dužan je davatelju usluge dostaviti ispunjeni „Zahtjev“ za odvozom glomaznog otpada te s otpadom postupati po uputama iz „Zahtjeva“.</w:t>
      </w:r>
    </w:p>
    <w:p w14:paraId="445FE04D" w14:textId="77777777" w:rsidR="00741854" w:rsidRPr="00282F53" w:rsidRDefault="00741854" w:rsidP="00741854">
      <w:pPr>
        <w:spacing w:after="0"/>
        <w:jc w:val="both"/>
        <w:rPr>
          <w:rFonts w:ascii="Times New Roman" w:hAnsi="Times New Roman" w:cs="Times New Roman"/>
          <w:i/>
          <w:iCs/>
          <w:sz w:val="24"/>
          <w:szCs w:val="24"/>
        </w:rPr>
      </w:pPr>
      <w:r w:rsidRPr="00282F53">
        <w:rPr>
          <w:rFonts w:ascii="Times New Roman" w:hAnsi="Times New Roman" w:cs="Times New Roman"/>
          <w:i/>
          <w:iCs/>
          <w:sz w:val="24"/>
          <w:szCs w:val="24"/>
        </w:rPr>
        <w:t>(3) „Zahtjev“ je trajno dostupan na Internet stranicama društva (www.komunalac.hr.) te na adresi Komunalca d.o.o. Delnice, Supilova 173, Delnice.</w:t>
      </w:r>
    </w:p>
    <w:p w14:paraId="2D2CC4F0" w14:textId="77777777" w:rsidR="00741854" w:rsidRPr="00282F53" w:rsidRDefault="00741854" w:rsidP="00741854">
      <w:pPr>
        <w:jc w:val="both"/>
        <w:rPr>
          <w:rFonts w:ascii="Times New Roman" w:hAnsi="Times New Roman" w:cs="Times New Roman"/>
          <w:i/>
          <w:iCs/>
          <w:sz w:val="24"/>
          <w:szCs w:val="24"/>
        </w:rPr>
      </w:pPr>
      <w:r w:rsidRPr="00282F53">
        <w:rPr>
          <w:rFonts w:ascii="Times New Roman" w:hAnsi="Times New Roman" w:cs="Times New Roman"/>
          <w:i/>
          <w:iCs/>
          <w:sz w:val="24"/>
          <w:szCs w:val="24"/>
        </w:rPr>
        <w:t>(4) Pri korištenju usluge odvoza glomaznog otpada, korisnik ne smije davatelju usluge dugovati iznos veći od iznosa jednog obračuna cijene javne usluge. «</w:t>
      </w:r>
    </w:p>
    <w:p w14:paraId="298BF24C" w14:textId="77777777" w:rsidR="00741854" w:rsidRPr="00282F53" w:rsidRDefault="00741854" w:rsidP="00741854">
      <w:pPr>
        <w:spacing w:after="0"/>
        <w:jc w:val="both"/>
        <w:rPr>
          <w:rFonts w:ascii="Times New Roman" w:hAnsi="Times New Roman" w:cs="Times New Roman"/>
          <w:sz w:val="24"/>
          <w:szCs w:val="24"/>
        </w:rPr>
      </w:pPr>
      <w:r w:rsidRPr="00282F53">
        <w:rPr>
          <w:rFonts w:ascii="Times New Roman" w:hAnsi="Times New Roman" w:cs="Times New Roman"/>
          <w:sz w:val="24"/>
          <w:szCs w:val="24"/>
        </w:rPr>
        <w:t>Dosadašnji članak 20. Općih uvjeta, postaje članak 21.</w:t>
      </w:r>
    </w:p>
    <w:p w14:paraId="78DB0F8B" w14:textId="77777777" w:rsidR="00741854" w:rsidRPr="00282F53" w:rsidRDefault="00741854" w:rsidP="00741854">
      <w:pPr>
        <w:spacing w:after="0"/>
        <w:jc w:val="both"/>
        <w:rPr>
          <w:rFonts w:ascii="Times New Roman" w:hAnsi="Times New Roman" w:cs="Times New Roman"/>
          <w:sz w:val="24"/>
          <w:szCs w:val="24"/>
        </w:rPr>
      </w:pPr>
    </w:p>
    <w:p w14:paraId="06F041B5" w14:textId="77777777" w:rsidR="00741854" w:rsidRPr="00282F53" w:rsidRDefault="00741854" w:rsidP="00741854">
      <w:pPr>
        <w:jc w:val="center"/>
        <w:rPr>
          <w:rFonts w:ascii="Times New Roman" w:hAnsi="Times New Roman" w:cs="Times New Roman"/>
          <w:b/>
          <w:bCs/>
          <w:i/>
          <w:iCs/>
          <w:sz w:val="24"/>
          <w:szCs w:val="24"/>
        </w:rPr>
      </w:pPr>
      <w:r w:rsidRPr="00282F53">
        <w:rPr>
          <w:rFonts w:ascii="Times New Roman" w:hAnsi="Times New Roman" w:cs="Times New Roman"/>
          <w:b/>
          <w:bCs/>
          <w:sz w:val="24"/>
          <w:szCs w:val="24"/>
        </w:rPr>
        <w:t>Članak 7.</w:t>
      </w:r>
    </w:p>
    <w:p w14:paraId="4A157A1F" w14:textId="77777777" w:rsidR="00741854" w:rsidRPr="00282F53" w:rsidRDefault="00741854" w:rsidP="00741854">
      <w:pPr>
        <w:spacing w:after="0"/>
        <w:jc w:val="both"/>
        <w:rPr>
          <w:rFonts w:ascii="Times New Roman" w:hAnsi="Times New Roman" w:cs="Times New Roman"/>
          <w:sz w:val="24"/>
          <w:szCs w:val="24"/>
        </w:rPr>
      </w:pPr>
      <w:bookmarkStart w:id="3" w:name="_Hlk86613831"/>
      <w:r w:rsidRPr="00282F53">
        <w:rPr>
          <w:rFonts w:ascii="Times New Roman" w:hAnsi="Times New Roman" w:cs="Times New Roman"/>
          <w:sz w:val="24"/>
          <w:szCs w:val="24"/>
        </w:rPr>
        <w:t xml:space="preserve">Ova Odluka stupa na snagu osmog dana od dana objave u </w:t>
      </w:r>
      <w:bookmarkStart w:id="4" w:name="_Hlk87532984"/>
      <w:r w:rsidRPr="00282F53">
        <w:rPr>
          <w:rFonts w:ascii="Times New Roman" w:hAnsi="Times New Roman" w:cs="Times New Roman"/>
          <w:sz w:val="24"/>
          <w:szCs w:val="24"/>
        </w:rPr>
        <w:t xml:space="preserve">Službenim novinama Općine </w:t>
      </w:r>
      <w:r w:rsidRPr="00770ED4">
        <w:rPr>
          <w:rFonts w:ascii="Times New Roman" w:hAnsi="Times New Roman" w:cs="Times New Roman"/>
          <w:sz w:val="24"/>
          <w:szCs w:val="24"/>
        </w:rPr>
        <w:t>Skrad</w:t>
      </w:r>
      <w:r w:rsidRPr="00282F53">
        <w:rPr>
          <w:rFonts w:ascii="Times New Roman" w:hAnsi="Times New Roman" w:cs="Times New Roman"/>
          <w:sz w:val="24"/>
          <w:szCs w:val="24"/>
        </w:rPr>
        <w:t>.</w:t>
      </w:r>
    </w:p>
    <w:bookmarkEnd w:id="3"/>
    <w:bookmarkEnd w:id="4"/>
    <w:p w14:paraId="34FAC809" w14:textId="77777777" w:rsidR="00741854" w:rsidRDefault="00741854" w:rsidP="00741854">
      <w:pPr>
        <w:spacing w:after="0"/>
        <w:rPr>
          <w:rFonts w:ascii="Times New Roman" w:hAnsi="Times New Roman" w:cs="Times New Roman"/>
          <w:sz w:val="24"/>
          <w:szCs w:val="24"/>
        </w:rPr>
      </w:pPr>
    </w:p>
    <w:p w14:paraId="13D8D3C5" w14:textId="77777777" w:rsidR="00741854" w:rsidRPr="00282F53" w:rsidRDefault="00741854" w:rsidP="00741854">
      <w:pPr>
        <w:spacing w:after="0"/>
        <w:rPr>
          <w:rFonts w:ascii="Times New Roman" w:hAnsi="Times New Roman" w:cs="Times New Roman"/>
          <w:sz w:val="24"/>
          <w:szCs w:val="24"/>
        </w:rPr>
      </w:pPr>
      <w:r w:rsidRPr="00282F53">
        <w:rPr>
          <w:rFonts w:ascii="Times New Roman" w:hAnsi="Times New Roman" w:cs="Times New Roman"/>
          <w:sz w:val="24"/>
          <w:szCs w:val="24"/>
        </w:rPr>
        <w:t>KLASA:</w:t>
      </w:r>
    </w:p>
    <w:p w14:paraId="0040DF86" w14:textId="77777777" w:rsidR="00741854" w:rsidRPr="00282F53" w:rsidRDefault="00741854" w:rsidP="00741854">
      <w:pPr>
        <w:spacing w:after="0"/>
        <w:rPr>
          <w:rFonts w:ascii="Times New Roman" w:hAnsi="Times New Roman" w:cs="Times New Roman"/>
          <w:sz w:val="24"/>
          <w:szCs w:val="24"/>
        </w:rPr>
      </w:pPr>
      <w:r w:rsidRPr="00282F53">
        <w:rPr>
          <w:rFonts w:ascii="Times New Roman" w:hAnsi="Times New Roman" w:cs="Times New Roman"/>
          <w:sz w:val="24"/>
          <w:szCs w:val="24"/>
        </w:rPr>
        <w:t>URBROJ:</w:t>
      </w:r>
    </w:p>
    <w:p w14:paraId="53CBB893" w14:textId="77777777" w:rsidR="00741854" w:rsidRPr="00282F53" w:rsidRDefault="00741854" w:rsidP="00741854">
      <w:pPr>
        <w:spacing w:after="0"/>
        <w:rPr>
          <w:rFonts w:ascii="Times New Roman" w:hAnsi="Times New Roman" w:cs="Times New Roman"/>
          <w:sz w:val="24"/>
          <w:szCs w:val="24"/>
        </w:rPr>
      </w:pPr>
      <w:r w:rsidRPr="00770ED4">
        <w:rPr>
          <w:rFonts w:ascii="Times New Roman" w:hAnsi="Times New Roman" w:cs="Times New Roman"/>
          <w:sz w:val="24"/>
          <w:szCs w:val="24"/>
        </w:rPr>
        <w:t>Skrad</w:t>
      </w:r>
      <w:r w:rsidRPr="00282F53">
        <w:rPr>
          <w:rFonts w:ascii="Times New Roman" w:hAnsi="Times New Roman" w:cs="Times New Roman"/>
          <w:sz w:val="24"/>
          <w:szCs w:val="24"/>
        </w:rPr>
        <w:t>, __________</w:t>
      </w:r>
    </w:p>
    <w:p w14:paraId="4974AF47" w14:textId="77777777" w:rsidR="00741854" w:rsidRDefault="00741854" w:rsidP="00741854">
      <w:pPr>
        <w:spacing w:after="0"/>
        <w:rPr>
          <w:rFonts w:ascii="Times New Roman" w:hAnsi="Times New Roman" w:cs="Times New Roman"/>
          <w:sz w:val="24"/>
          <w:szCs w:val="24"/>
        </w:rPr>
      </w:pPr>
    </w:p>
    <w:p w14:paraId="1C7510C9" w14:textId="77777777" w:rsidR="00741854" w:rsidRDefault="00741854" w:rsidP="00741854">
      <w:pPr>
        <w:spacing w:after="0"/>
        <w:rPr>
          <w:rFonts w:ascii="Times New Roman" w:hAnsi="Times New Roman" w:cs="Times New Roman"/>
          <w:sz w:val="24"/>
          <w:szCs w:val="24"/>
        </w:rPr>
      </w:pPr>
    </w:p>
    <w:p w14:paraId="5211A844" w14:textId="77777777" w:rsidR="00741854" w:rsidRPr="00282F53" w:rsidRDefault="00741854" w:rsidP="00741854">
      <w:pPr>
        <w:spacing w:after="0"/>
        <w:rPr>
          <w:rFonts w:ascii="Times New Roman" w:hAnsi="Times New Roman" w:cs="Times New Roman"/>
          <w:sz w:val="24"/>
          <w:szCs w:val="24"/>
        </w:rPr>
      </w:pPr>
    </w:p>
    <w:p w14:paraId="0A7109DB" w14:textId="77777777" w:rsidR="00741854" w:rsidRDefault="00741854" w:rsidP="00741854">
      <w:pPr>
        <w:jc w:val="center"/>
        <w:rPr>
          <w:rFonts w:ascii="Times New Roman" w:hAnsi="Times New Roman" w:cs="Times New Roman"/>
          <w:sz w:val="24"/>
          <w:szCs w:val="24"/>
        </w:rPr>
      </w:pPr>
      <w:r w:rsidRPr="00282F53">
        <w:rPr>
          <w:rFonts w:ascii="Times New Roman" w:hAnsi="Times New Roman" w:cs="Times New Roman"/>
          <w:sz w:val="24"/>
          <w:szCs w:val="24"/>
        </w:rPr>
        <w:t xml:space="preserve">OPĆINSKO VIJEĆE OPĆINE </w:t>
      </w:r>
      <w:r w:rsidRPr="00770ED4">
        <w:rPr>
          <w:rFonts w:ascii="Times New Roman" w:hAnsi="Times New Roman" w:cs="Times New Roman"/>
          <w:sz w:val="24"/>
          <w:szCs w:val="24"/>
        </w:rPr>
        <w:t>S</w:t>
      </w:r>
      <w:r>
        <w:rPr>
          <w:rFonts w:ascii="Times New Roman" w:hAnsi="Times New Roman" w:cs="Times New Roman"/>
          <w:sz w:val="24"/>
          <w:szCs w:val="24"/>
        </w:rPr>
        <w:t>KRAD</w:t>
      </w:r>
    </w:p>
    <w:p w14:paraId="6D735512" w14:textId="1C8C2621" w:rsidR="0034189E" w:rsidRPr="00741854" w:rsidRDefault="00741854" w:rsidP="00741854">
      <w:pPr>
        <w:spacing w:after="0"/>
        <w:jc w:val="center"/>
        <w:rPr>
          <w:rFonts w:ascii="Times New Roman" w:hAnsi="Times New Roman" w:cs="Times New Roman"/>
          <w:sz w:val="24"/>
          <w:szCs w:val="24"/>
        </w:rPr>
      </w:pPr>
      <w:r>
        <w:rPr>
          <w:rFonts w:ascii="Times New Roman" w:hAnsi="Times New Roman" w:cs="Times New Roman"/>
          <w:sz w:val="24"/>
          <w:szCs w:val="24"/>
        </w:rPr>
        <w:t>Predsjednik</w:t>
      </w:r>
    </w:p>
    <w:sectPr w:rsidR="0034189E" w:rsidRPr="00741854" w:rsidSect="00741854">
      <w:headerReference w:type="default" r:id="rI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9BFB2" w14:textId="77777777" w:rsidR="00741854" w:rsidRPr="00282F53" w:rsidRDefault="00741854" w:rsidP="007B0A46">
    <w:pPr>
      <w:pStyle w:val="Zaglavlje"/>
      <w:jc w:val="right"/>
      <w:rPr>
        <w:rFonts w:ascii="Times New Roman" w:hAnsi="Times New Roman" w:cs="Times New Roman"/>
        <w:b/>
        <w:bCs/>
      </w:rPr>
    </w:pPr>
    <w:r w:rsidRPr="00282F53">
      <w:rPr>
        <w:rFonts w:ascii="Times New Roman" w:hAnsi="Times New Roman" w:cs="Times New Roman"/>
        <w:b/>
        <w:bCs/>
      </w:rPr>
      <w:t>PRIJEDLOG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0F531C"/>
    <w:multiLevelType w:val="hybridMultilevel"/>
    <w:tmpl w:val="33D4C0B8"/>
    <w:lvl w:ilvl="0" w:tplc="D2D6F57C">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436871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42E"/>
    <w:rsid w:val="00162CD4"/>
    <w:rsid w:val="00172419"/>
    <w:rsid w:val="002259ED"/>
    <w:rsid w:val="0034189E"/>
    <w:rsid w:val="004817D0"/>
    <w:rsid w:val="0055242E"/>
    <w:rsid w:val="00737D36"/>
    <w:rsid w:val="0074185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390C6"/>
  <w15:chartTrackingRefBased/>
  <w15:docId w15:val="{B9FF7F63-214E-4114-90D1-2C64B9B8C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42E"/>
    <w:rPr>
      <w:kern w:val="0"/>
      <w14:ligatures w14:val="none"/>
    </w:rPr>
  </w:style>
  <w:style w:type="paragraph" w:styleId="Naslov1">
    <w:name w:val="heading 1"/>
    <w:basedOn w:val="Normal"/>
    <w:next w:val="Normal"/>
    <w:link w:val="Naslov1Char"/>
    <w:uiPriority w:val="9"/>
    <w:qFormat/>
    <w:rsid w:val="0055242E"/>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Naslov2">
    <w:name w:val="heading 2"/>
    <w:basedOn w:val="Normal"/>
    <w:next w:val="Normal"/>
    <w:link w:val="Naslov2Char"/>
    <w:uiPriority w:val="9"/>
    <w:semiHidden/>
    <w:unhideWhenUsed/>
    <w:qFormat/>
    <w:rsid w:val="0055242E"/>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Naslov3">
    <w:name w:val="heading 3"/>
    <w:basedOn w:val="Normal"/>
    <w:next w:val="Normal"/>
    <w:link w:val="Naslov3Char"/>
    <w:uiPriority w:val="9"/>
    <w:semiHidden/>
    <w:unhideWhenUsed/>
    <w:qFormat/>
    <w:rsid w:val="0055242E"/>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Naslov4">
    <w:name w:val="heading 4"/>
    <w:basedOn w:val="Normal"/>
    <w:next w:val="Normal"/>
    <w:link w:val="Naslov4Char"/>
    <w:uiPriority w:val="9"/>
    <w:semiHidden/>
    <w:unhideWhenUsed/>
    <w:qFormat/>
    <w:rsid w:val="0055242E"/>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Naslov5">
    <w:name w:val="heading 5"/>
    <w:basedOn w:val="Normal"/>
    <w:next w:val="Normal"/>
    <w:link w:val="Naslov5Char"/>
    <w:uiPriority w:val="9"/>
    <w:semiHidden/>
    <w:unhideWhenUsed/>
    <w:qFormat/>
    <w:rsid w:val="0055242E"/>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Naslov6">
    <w:name w:val="heading 6"/>
    <w:basedOn w:val="Normal"/>
    <w:next w:val="Normal"/>
    <w:link w:val="Naslov6Char"/>
    <w:uiPriority w:val="9"/>
    <w:semiHidden/>
    <w:unhideWhenUsed/>
    <w:qFormat/>
    <w:rsid w:val="0055242E"/>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Naslov7">
    <w:name w:val="heading 7"/>
    <w:basedOn w:val="Normal"/>
    <w:next w:val="Normal"/>
    <w:link w:val="Naslov7Char"/>
    <w:uiPriority w:val="9"/>
    <w:semiHidden/>
    <w:unhideWhenUsed/>
    <w:qFormat/>
    <w:rsid w:val="0055242E"/>
    <w:pPr>
      <w:keepNext/>
      <w:keepLines/>
      <w:spacing w:before="40" w:after="0"/>
      <w:outlineLvl w:val="6"/>
    </w:pPr>
    <w:rPr>
      <w:rFonts w:eastAsiaTheme="majorEastAsia" w:cstheme="majorBidi"/>
      <w:color w:val="595959" w:themeColor="text1" w:themeTint="A6"/>
      <w:kern w:val="2"/>
      <w14:ligatures w14:val="standardContextual"/>
    </w:rPr>
  </w:style>
  <w:style w:type="paragraph" w:styleId="Naslov8">
    <w:name w:val="heading 8"/>
    <w:basedOn w:val="Normal"/>
    <w:next w:val="Normal"/>
    <w:link w:val="Naslov8Char"/>
    <w:uiPriority w:val="9"/>
    <w:semiHidden/>
    <w:unhideWhenUsed/>
    <w:qFormat/>
    <w:rsid w:val="0055242E"/>
    <w:pPr>
      <w:keepNext/>
      <w:keepLines/>
      <w:spacing w:after="0"/>
      <w:outlineLvl w:val="7"/>
    </w:pPr>
    <w:rPr>
      <w:rFonts w:eastAsiaTheme="majorEastAsia" w:cstheme="majorBidi"/>
      <w:i/>
      <w:iCs/>
      <w:color w:val="272727" w:themeColor="text1" w:themeTint="D8"/>
      <w:kern w:val="2"/>
      <w14:ligatures w14:val="standardContextual"/>
    </w:rPr>
  </w:style>
  <w:style w:type="paragraph" w:styleId="Naslov9">
    <w:name w:val="heading 9"/>
    <w:basedOn w:val="Normal"/>
    <w:next w:val="Normal"/>
    <w:link w:val="Naslov9Char"/>
    <w:uiPriority w:val="9"/>
    <w:semiHidden/>
    <w:unhideWhenUsed/>
    <w:qFormat/>
    <w:rsid w:val="0055242E"/>
    <w:pPr>
      <w:keepNext/>
      <w:keepLines/>
      <w:spacing w:after="0"/>
      <w:outlineLvl w:val="8"/>
    </w:pPr>
    <w:rPr>
      <w:rFonts w:eastAsiaTheme="majorEastAsia" w:cstheme="majorBidi"/>
      <w:color w:val="272727" w:themeColor="text1" w:themeTint="D8"/>
      <w:kern w:val="2"/>
      <w14:ligatures w14:val="standardContextual"/>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55242E"/>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55242E"/>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55242E"/>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55242E"/>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55242E"/>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55242E"/>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55242E"/>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55242E"/>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55242E"/>
    <w:rPr>
      <w:rFonts w:eastAsiaTheme="majorEastAsia" w:cstheme="majorBidi"/>
      <w:color w:val="272727" w:themeColor="text1" w:themeTint="D8"/>
    </w:rPr>
  </w:style>
  <w:style w:type="paragraph" w:styleId="Naslov">
    <w:name w:val="Title"/>
    <w:basedOn w:val="Normal"/>
    <w:next w:val="Normal"/>
    <w:link w:val="NaslovChar"/>
    <w:uiPriority w:val="10"/>
    <w:qFormat/>
    <w:rsid w:val="0055242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NaslovChar">
    <w:name w:val="Naslov Char"/>
    <w:basedOn w:val="Zadanifontodlomka"/>
    <w:link w:val="Naslov"/>
    <w:uiPriority w:val="10"/>
    <w:rsid w:val="0055242E"/>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55242E"/>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PodnaslovChar">
    <w:name w:val="Podnaslov Char"/>
    <w:basedOn w:val="Zadanifontodlomka"/>
    <w:link w:val="Podnaslov"/>
    <w:uiPriority w:val="11"/>
    <w:rsid w:val="0055242E"/>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55242E"/>
    <w:pPr>
      <w:spacing w:before="160"/>
      <w:jc w:val="center"/>
    </w:pPr>
    <w:rPr>
      <w:i/>
      <w:iCs/>
      <w:color w:val="404040" w:themeColor="text1" w:themeTint="BF"/>
      <w:kern w:val="2"/>
      <w14:ligatures w14:val="standardContextual"/>
    </w:rPr>
  </w:style>
  <w:style w:type="character" w:customStyle="1" w:styleId="CitatChar">
    <w:name w:val="Citat Char"/>
    <w:basedOn w:val="Zadanifontodlomka"/>
    <w:link w:val="Citat"/>
    <w:uiPriority w:val="29"/>
    <w:rsid w:val="0055242E"/>
    <w:rPr>
      <w:i/>
      <w:iCs/>
      <w:color w:val="404040" w:themeColor="text1" w:themeTint="BF"/>
    </w:rPr>
  </w:style>
  <w:style w:type="paragraph" w:styleId="Odlomakpopisa">
    <w:name w:val="List Paragraph"/>
    <w:basedOn w:val="Normal"/>
    <w:uiPriority w:val="34"/>
    <w:qFormat/>
    <w:rsid w:val="0055242E"/>
    <w:pPr>
      <w:ind w:left="720"/>
      <w:contextualSpacing/>
    </w:pPr>
    <w:rPr>
      <w:kern w:val="2"/>
      <w14:ligatures w14:val="standardContextual"/>
    </w:rPr>
  </w:style>
  <w:style w:type="character" w:styleId="Jakoisticanje">
    <w:name w:val="Intense Emphasis"/>
    <w:basedOn w:val="Zadanifontodlomka"/>
    <w:uiPriority w:val="21"/>
    <w:qFormat/>
    <w:rsid w:val="0055242E"/>
    <w:rPr>
      <w:i/>
      <w:iCs/>
      <w:color w:val="2F5496" w:themeColor="accent1" w:themeShade="BF"/>
    </w:rPr>
  </w:style>
  <w:style w:type="paragraph" w:styleId="Naglaencitat">
    <w:name w:val="Intense Quote"/>
    <w:basedOn w:val="Normal"/>
    <w:next w:val="Normal"/>
    <w:link w:val="NaglaencitatChar"/>
    <w:uiPriority w:val="30"/>
    <w:qFormat/>
    <w:rsid w:val="005524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NaglaencitatChar">
    <w:name w:val="Naglašen citat Char"/>
    <w:basedOn w:val="Zadanifontodlomka"/>
    <w:link w:val="Naglaencitat"/>
    <w:uiPriority w:val="30"/>
    <w:rsid w:val="0055242E"/>
    <w:rPr>
      <w:i/>
      <w:iCs/>
      <w:color w:val="2F5496" w:themeColor="accent1" w:themeShade="BF"/>
    </w:rPr>
  </w:style>
  <w:style w:type="character" w:styleId="Istaknutareferenca">
    <w:name w:val="Intense Reference"/>
    <w:basedOn w:val="Zadanifontodlomka"/>
    <w:uiPriority w:val="32"/>
    <w:qFormat/>
    <w:rsid w:val="0055242E"/>
    <w:rPr>
      <w:b/>
      <w:bCs/>
      <w:smallCaps/>
      <w:color w:val="2F5496" w:themeColor="accent1" w:themeShade="BF"/>
      <w:spacing w:val="5"/>
    </w:rPr>
  </w:style>
  <w:style w:type="paragraph" w:customStyle="1" w:styleId="011RHPGZ">
    <w:name w:val="01.1 RH PGZ"/>
    <w:basedOn w:val="Normal"/>
    <w:uiPriority w:val="99"/>
    <w:rsid w:val="0055242E"/>
    <w:pPr>
      <w:widowControl w:val="0"/>
      <w:tabs>
        <w:tab w:val="center" w:pos="1985"/>
      </w:tabs>
      <w:suppressAutoHyphens/>
      <w:autoSpaceDN w:val="0"/>
      <w:spacing w:after="0" w:line="240" w:lineRule="auto"/>
      <w:textAlignment w:val="baseline"/>
    </w:pPr>
    <w:rPr>
      <w:rFonts w:ascii="Arial" w:eastAsia="SimSun" w:hAnsi="Arial" w:cs="Arial"/>
      <w:kern w:val="3"/>
      <w:lang w:eastAsia="zh-CN"/>
    </w:rPr>
  </w:style>
  <w:style w:type="paragraph" w:styleId="Zaglavlje">
    <w:name w:val="header"/>
    <w:basedOn w:val="Normal"/>
    <w:link w:val="ZaglavljeChar"/>
    <w:uiPriority w:val="99"/>
    <w:unhideWhenUsed/>
    <w:rsid w:val="00741854"/>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741854"/>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1318</Words>
  <Characters>7513</Characters>
  <Application>Microsoft Office Word</Application>
  <DocSecurity>0</DocSecurity>
  <Lines>62</Lines>
  <Paragraphs>17</Paragraphs>
  <ScaleCrop>false</ScaleCrop>
  <Company/>
  <LinksUpToDate>false</LinksUpToDate>
  <CharactersWithSpaces>8814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Rački</dc:creator>
  <cp:keywords/>
  <dc:description/>
  <cp:lastModifiedBy>Nikolina Crnković Đorđević</cp:lastModifiedBy>
  <cp:revision>2</cp:revision>
  <dcterms:created xsi:type="dcterms:W3CDTF">2025-10-01T06:27:00Z</dcterms:created>
  <dcterms:modified xsi:type="dcterms:W3CDTF">2025-10-01T06:27:00Z</dcterms:modified>
</cp:coreProperties>
</file>