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E55A" w14:textId="77777777" w:rsidR="00D2107E" w:rsidRDefault="00D2107E"/>
    <w:p w14:paraId="20A4697E" w14:textId="77777777" w:rsidR="00D2107E" w:rsidRDefault="00000000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PRORAČUN U MALOM  </w:t>
      </w:r>
    </w:p>
    <w:p w14:paraId="5E6FB84D" w14:textId="77777777" w:rsidR="00D2107E" w:rsidRDefault="00000000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OPĆINE SKRAD ZA 2025. </w:t>
      </w:r>
    </w:p>
    <w:p w14:paraId="7EFE3E48" w14:textId="77777777" w:rsidR="00D2107E" w:rsidRDefault="00000000">
      <w:pPr>
        <w:jc w:val="center"/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</w:rPr>
        <w:t xml:space="preserve">- Proračunski vodič za građane – </w:t>
      </w:r>
    </w:p>
    <w:p w14:paraId="7AA847F7" w14:textId="77777777" w:rsidR="00D2107E" w:rsidRDefault="00D2107E">
      <w:pPr>
        <w:rPr>
          <w:rFonts w:ascii="Arial" w:hAnsi="Arial" w:cs="Arial"/>
          <w:i/>
          <w:sz w:val="28"/>
        </w:rPr>
      </w:pPr>
    </w:p>
    <w:p w14:paraId="24DDB9A8" w14:textId="77777777" w:rsidR="00D2107E" w:rsidRDefault="00000000">
      <w:pPr>
        <w:pStyle w:val="Odlomakpopis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OPĆENITO O PRORAČUNU</w:t>
      </w:r>
    </w:p>
    <w:p w14:paraId="69281D4C" w14:textId="77777777" w:rsidR="00D2107E" w:rsidRDefault="00D2107E">
      <w:pPr>
        <w:pStyle w:val="Odlomakpopisa"/>
        <w:ind w:left="1080"/>
        <w:rPr>
          <w:rFonts w:ascii="Arial" w:hAnsi="Arial" w:cs="Arial"/>
          <w:b/>
        </w:rPr>
      </w:pPr>
    </w:p>
    <w:p w14:paraId="42F8E073" w14:textId="77777777" w:rsidR="00D2107E" w:rsidRDefault="00000000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I.I. Što je proračun? </w:t>
      </w:r>
    </w:p>
    <w:p w14:paraId="60C76E92" w14:textId="77777777" w:rsidR="00D2107E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Proračun Općine Skrad je </w:t>
      </w:r>
      <w:r>
        <w:rPr>
          <w:rFonts w:ascii="Arial" w:hAnsi="Arial" w:cs="Arial"/>
          <w:b/>
        </w:rPr>
        <w:t xml:space="preserve">temeljni financijski akt </w:t>
      </w:r>
      <w:r>
        <w:rPr>
          <w:rFonts w:ascii="Arial" w:hAnsi="Arial" w:cs="Arial"/>
        </w:rPr>
        <w:t xml:space="preserve">kojim se </w:t>
      </w:r>
      <w:r>
        <w:rPr>
          <w:rFonts w:ascii="Arial" w:hAnsi="Arial" w:cs="Arial"/>
          <w:b/>
        </w:rPr>
        <w:t>procjenjuju prihodi i primici</w:t>
      </w:r>
      <w:r>
        <w:rPr>
          <w:rFonts w:ascii="Arial" w:hAnsi="Arial" w:cs="Arial"/>
        </w:rPr>
        <w:t xml:space="preserve"> te </w:t>
      </w:r>
      <w:r>
        <w:rPr>
          <w:rFonts w:ascii="Arial" w:hAnsi="Arial" w:cs="Arial"/>
          <w:b/>
        </w:rPr>
        <w:t>utvrđuju rashodi i izdaci Općine Skrad</w:t>
      </w:r>
      <w:r>
        <w:rPr>
          <w:rFonts w:ascii="Arial" w:hAnsi="Arial" w:cs="Arial"/>
        </w:rPr>
        <w:t xml:space="preserve"> za proračunsku godinu. </w:t>
      </w:r>
    </w:p>
    <w:p w14:paraId="5DE9CC3A" w14:textId="77777777" w:rsidR="00D2107E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Proračun se </w:t>
      </w:r>
      <w:r>
        <w:rPr>
          <w:rFonts w:ascii="Arial" w:hAnsi="Arial" w:cs="Arial"/>
          <w:b/>
        </w:rPr>
        <w:t>donosi za fiskalnu godinu</w:t>
      </w:r>
      <w:r>
        <w:rPr>
          <w:rFonts w:ascii="Arial" w:hAnsi="Arial" w:cs="Arial"/>
        </w:rPr>
        <w:t xml:space="preserve"> (razdoblje dvanaest mjeseci, </w:t>
      </w:r>
      <w:r>
        <w:rPr>
          <w:rFonts w:ascii="Arial" w:hAnsi="Arial" w:cs="Arial"/>
          <w:b/>
        </w:rPr>
        <w:t>počinje 1. siječnja i završava 31. prosinca svake kalendarske godine</w:t>
      </w:r>
      <w:r>
        <w:rPr>
          <w:rFonts w:ascii="Arial" w:hAnsi="Arial" w:cs="Arial"/>
        </w:rPr>
        <w:t xml:space="preserve">) i važi za godinu za koju je donesen. </w:t>
      </w:r>
    </w:p>
    <w:p w14:paraId="6D4CAA34" w14:textId="77777777" w:rsidR="00D2107E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Proračun mora biti </w:t>
      </w:r>
      <w:r>
        <w:rPr>
          <w:rFonts w:ascii="Arial" w:hAnsi="Arial" w:cs="Arial"/>
          <w:b/>
        </w:rPr>
        <w:t>uravnotežen</w:t>
      </w:r>
      <w:r>
        <w:rPr>
          <w:rFonts w:ascii="Arial" w:hAnsi="Arial" w:cs="Arial"/>
        </w:rPr>
        <w:t xml:space="preserve"> → ukupna visina planiranih prihoda mora biti jednaka ukupnoj visini planiranih rashoda. </w:t>
      </w:r>
    </w:p>
    <w:p w14:paraId="312A84A1" w14:textId="77777777" w:rsidR="00D2107E" w:rsidRDefault="00D2107E">
      <w:pPr>
        <w:jc w:val="both"/>
        <w:rPr>
          <w:rFonts w:ascii="Arial" w:hAnsi="Arial" w:cs="Arial"/>
        </w:rPr>
      </w:pPr>
    </w:p>
    <w:p w14:paraId="472ED227" w14:textId="77777777" w:rsidR="00D2107E" w:rsidRDefault="00D2107E">
      <w:pPr>
        <w:jc w:val="both"/>
        <w:rPr>
          <w:rFonts w:ascii="Arial" w:hAnsi="Arial" w:cs="Arial"/>
        </w:rPr>
      </w:pPr>
    </w:p>
    <w:p w14:paraId="6A410ED0" w14:textId="77777777" w:rsidR="00D2107E" w:rsidRDefault="00D2107E">
      <w:pPr>
        <w:jc w:val="both"/>
        <w:rPr>
          <w:rFonts w:ascii="Arial" w:hAnsi="Arial" w:cs="Arial"/>
        </w:rPr>
      </w:pPr>
    </w:p>
    <w:p w14:paraId="5CE229F0" w14:textId="77777777" w:rsidR="00D2107E" w:rsidRDefault="00D2107E">
      <w:pPr>
        <w:jc w:val="both"/>
        <w:rPr>
          <w:rFonts w:ascii="Arial" w:hAnsi="Arial" w:cs="Arial"/>
        </w:rPr>
      </w:pPr>
    </w:p>
    <w:p w14:paraId="6B6FB700" w14:textId="77777777" w:rsidR="00D2107E" w:rsidRDefault="00D2107E">
      <w:pPr>
        <w:rPr>
          <w:rFonts w:ascii="Arial" w:hAnsi="Arial" w:cs="Arial"/>
          <w:b/>
          <w:color w:val="FF0000"/>
        </w:rPr>
      </w:pPr>
    </w:p>
    <w:p w14:paraId="37CC5A89" w14:textId="77777777" w:rsidR="00D2107E" w:rsidRDefault="00D2107E">
      <w:pPr>
        <w:rPr>
          <w:rFonts w:ascii="Arial" w:hAnsi="Arial" w:cs="Arial"/>
          <w:b/>
          <w:color w:val="FF0000"/>
        </w:rPr>
      </w:pPr>
    </w:p>
    <w:p w14:paraId="35BA0406" w14:textId="77777777" w:rsidR="00D2107E" w:rsidRDefault="00000000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I.II. Kako se donosi proračun? </w:t>
      </w:r>
    </w:p>
    <w:p w14:paraId="3C39343E" w14:textId="77777777" w:rsidR="00D2107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Proračun donosi </w:t>
      </w:r>
      <w:r>
        <w:rPr>
          <w:rFonts w:ascii="Arial" w:hAnsi="Arial" w:cs="Arial"/>
          <w:b/>
        </w:rPr>
        <w:t>Općinsko vijeće kao predstavničko tijelo jedinice lokalne samouprave.</w:t>
      </w:r>
      <w:r>
        <w:rPr>
          <w:rFonts w:ascii="Arial" w:hAnsi="Arial" w:cs="Arial"/>
        </w:rPr>
        <w:t xml:space="preserve"> </w:t>
      </w:r>
    </w:p>
    <w:p w14:paraId="79961519" w14:textId="77777777" w:rsidR="00D2107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Proračun se donosi </w:t>
      </w:r>
      <w:r>
        <w:rPr>
          <w:rFonts w:ascii="Arial" w:hAnsi="Arial" w:cs="Arial"/>
          <w:b/>
        </w:rPr>
        <w:t>do konca tekuće godine za iduću godinu</w:t>
      </w:r>
      <w:r>
        <w:rPr>
          <w:rFonts w:ascii="Arial" w:hAnsi="Arial" w:cs="Arial"/>
        </w:rPr>
        <w:t xml:space="preserve"> prema prijedlogu kojega utvrđuje Općinski načelnik i dostavlja Općinskom vijeću do 15. studenog tekuće godine.</w:t>
      </w:r>
    </w:p>
    <w:p w14:paraId="0DB4537A" w14:textId="77777777" w:rsidR="00D2107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Ako se Proračun ne donese u roku: </w:t>
      </w:r>
    </w:p>
    <w:p w14:paraId="59F3184E" w14:textId="77777777" w:rsidR="00D2107E" w:rsidRDefault="00000000">
      <w:pPr>
        <w:pStyle w:val="Odlomakpopisa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</w:rPr>
        <w:t xml:space="preserve"> Privremeno financiranje </w:t>
      </w:r>
    </w:p>
    <w:p w14:paraId="5DF84FE3" w14:textId="77777777" w:rsidR="00D2107E" w:rsidRDefault="00000000">
      <w:pPr>
        <w:pStyle w:val="Odlomakpopisa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</w:rPr>
        <w:t xml:space="preserve"> Raspuštanje Općinskog vijeća </w:t>
      </w:r>
    </w:p>
    <w:p w14:paraId="1A1D925B" w14:textId="77777777" w:rsidR="00D2107E" w:rsidRDefault="00000000">
      <w:pPr>
        <w:pStyle w:val="Odlomakpopisa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</w:rPr>
        <w:t xml:space="preserve"> Prijevremeni izbori za Općinsko vijeće </w:t>
      </w:r>
    </w:p>
    <w:p w14:paraId="7B846D32" w14:textId="77777777" w:rsidR="00D2107E" w:rsidRDefault="00D2107E">
      <w:pPr>
        <w:rPr>
          <w:rFonts w:ascii="Arial" w:hAnsi="Arial" w:cs="Arial"/>
        </w:rPr>
      </w:pPr>
    </w:p>
    <w:p w14:paraId="225E0396" w14:textId="77777777" w:rsidR="00D2107E" w:rsidRDefault="00000000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I.III. Da li se proračun može mijenjati? </w:t>
      </w:r>
    </w:p>
    <w:p w14:paraId="0BBC650A" w14:textId="77777777" w:rsidR="00D2107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Proračun se može mijenjati tijekom proračunske godine - procedura izmjena proračuna ili „rebalans“ identična je proceduri njegova donošenja</w:t>
      </w:r>
    </w:p>
    <w:p w14:paraId="557CF86A" w14:textId="77777777" w:rsidR="00D2107E" w:rsidRDefault="00D2107E">
      <w:pPr>
        <w:rPr>
          <w:rFonts w:ascii="Arial" w:hAnsi="Arial" w:cs="Arial"/>
        </w:rPr>
      </w:pPr>
    </w:p>
    <w:p w14:paraId="3652D4CC" w14:textId="77777777" w:rsidR="00D2107E" w:rsidRDefault="00000000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I.IV. Od čega se sastoji proračun? </w:t>
      </w:r>
    </w:p>
    <w:p w14:paraId="22BA6B3B" w14:textId="77777777" w:rsidR="00D2107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1) OPĆI DIO – sastoji se od Računa prihoda i rashoda te Računa financiranja koji prikazuju strukturu prihoda i primitaka, te rashoda i izdataka po vrstama </w:t>
      </w:r>
    </w:p>
    <w:p w14:paraId="64B07718" w14:textId="77777777" w:rsidR="00D2107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2) POSEBNI DIO – sastoji se od plana rashoda i izdataka iskazanih po vrstama, raspoređenih u programe koji se sastoje od aktivnosti i projekata </w:t>
      </w:r>
    </w:p>
    <w:p w14:paraId="60D5CA8E" w14:textId="77777777" w:rsidR="00D2107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Kako se troši proračunski novac? </w:t>
      </w:r>
    </w:p>
    <w:p w14:paraId="04C88693" w14:textId="77777777" w:rsidR="00D2107E" w:rsidRDefault="00000000">
      <w:pPr>
        <w:pStyle w:val="Odlomakpopisa"/>
        <w:numPr>
          <w:ilvl w:val="0"/>
          <w:numId w:val="3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OPĆI PRIHODI I PRIMICI: </w:t>
      </w:r>
    </w:p>
    <w:p w14:paraId="1BDF78D7" w14:textId="77777777" w:rsidR="00D2107E" w:rsidRDefault="00000000">
      <w:pPr>
        <w:pStyle w:val="Odlomakpopisa"/>
        <w:numPr>
          <w:ilvl w:val="0"/>
          <w:numId w:val="2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javne potrebe i društvene djelatnosti </w:t>
      </w:r>
    </w:p>
    <w:p w14:paraId="672B95DD" w14:textId="77777777" w:rsidR="00D2107E" w:rsidRDefault="00000000">
      <w:pPr>
        <w:pStyle w:val="Odlomakpopisa"/>
        <w:numPr>
          <w:ilvl w:val="0"/>
          <w:numId w:val="2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materijalni rashodi općine </w:t>
      </w:r>
    </w:p>
    <w:p w14:paraId="0E211D40" w14:textId="77777777" w:rsidR="00D2107E" w:rsidRDefault="00000000">
      <w:pPr>
        <w:pStyle w:val="Odlomakpopisa"/>
        <w:numPr>
          <w:ilvl w:val="0"/>
          <w:numId w:val="2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pokriće nedostataka komunalnih prihoda i prihoda od prodaje imovine </w:t>
      </w:r>
    </w:p>
    <w:p w14:paraId="276BCB30" w14:textId="77777777" w:rsidR="00D2107E" w:rsidRDefault="00000000">
      <w:pPr>
        <w:pStyle w:val="Odlomakpopisa"/>
        <w:numPr>
          <w:ilvl w:val="0"/>
          <w:numId w:val="3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PRIHODI ZA POSEBNE NAMJENE: </w:t>
      </w:r>
    </w:p>
    <w:p w14:paraId="6D5EA6FC" w14:textId="77777777" w:rsidR="00D2107E" w:rsidRDefault="00000000">
      <w:pPr>
        <w:pStyle w:val="Odlomakpopisa"/>
        <w:numPr>
          <w:ilvl w:val="0"/>
          <w:numId w:val="2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program održavanja komunalne infrastrukture (održavanje javnih površina, održavanje nerazvrstanih cesta, održavanje javne rasvjete, održavanje čistoće javnih površina, održavanje groblja i odvodnja atmosferskih voda) </w:t>
      </w:r>
    </w:p>
    <w:p w14:paraId="6338F460" w14:textId="77777777" w:rsidR="00D2107E" w:rsidRDefault="00000000">
      <w:pPr>
        <w:pStyle w:val="Odlomakpopisa"/>
        <w:numPr>
          <w:ilvl w:val="0"/>
          <w:numId w:val="2"/>
        </w:numPr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program građenja komunalne infrastrukture (izgradnja javnih prometnih površina na kojima nije dozvoljen promet motornih vozila, izgradnja zelenih javnih površina, izgradnja nerazvrstanih cesta, izgradnja javne rasvjete, izgradnja groblja i izgradnja građevina i uređaja javne namjene) </w:t>
      </w:r>
    </w:p>
    <w:p w14:paraId="1B03F732" w14:textId="77777777" w:rsidR="00D2107E" w:rsidRDefault="00000000">
      <w:pPr>
        <w:ind w:left="360" w:hanging="218"/>
        <w:rPr>
          <w:rFonts w:ascii="Arial" w:hAnsi="Arial" w:cs="Arial"/>
        </w:rPr>
      </w:pPr>
      <w:r>
        <w:rPr>
          <w:rFonts w:ascii="Arial" w:hAnsi="Arial" w:cs="Arial"/>
        </w:rPr>
        <w:t xml:space="preserve">3) POMOĆI – isključivo za ugovorenu namjenu </w:t>
      </w:r>
    </w:p>
    <w:p w14:paraId="022EF75C" w14:textId="77777777" w:rsidR="00D2107E" w:rsidRDefault="00000000">
      <w:pPr>
        <w:ind w:left="360" w:hanging="218"/>
        <w:rPr>
          <w:rFonts w:ascii="Arial" w:hAnsi="Arial" w:cs="Arial"/>
        </w:rPr>
      </w:pPr>
      <w:r>
        <w:rPr>
          <w:rFonts w:ascii="Arial" w:hAnsi="Arial" w:cs="Arial"/>
        </w:rPr>
        <w:t xml:space="preserve">4) PRIHODI OD PRODAJE – isključivo za kapitalna ulaganja </w:t>
      </w:r>
    </w:p>
    <w:p w14:paraId="5ED42EC1" w14:textId="77777777" w:rsidR="00D2107E" w:rsidRDefault="00000000">
      <w:pPr>
        <w:ind w:left="360" w:hanging="218"/>
        <w:rPr>
          <w:rFonts w:ascii="Arial" w:hAnsi="Arial" w:cs="Arial"/>
        </w:rPr>
      </w:pPr>
      <w:r>
        <w:rPr>
          <w:rFonts w:ascii="Arial" w:hAnsi="Arial" w:cs="Arial"/>
        </w:rPr>
        <w:t>5) NAMJENSKI PRIMICI – isključivo za kapitalnu investiciju koju potvrdi Općinsko vijeće</w:t>
      </w:r>
    </w:p>
    <w:p w14:paraId="0D129403" w14:textId="77777777" w:rsidR="00D2107E" w:rsidRDefault="00D2107E">
      <w:pPr>
        <w:ind w:left="360"/>
        <w:rPr>
          <w:rFonts w:ascii="Arial" w:hAnsi="Arial" w:cs="Arial"/>
        </w:rPr>
      </w:pPr>
    </w:p>
    <w:p w14:paraId="1CC4DECE" w14:textId="77777777" w:rsidR="00D2107E" w:rsidRDefault="00000000">
      <w:pPr>
        <w:pStyle w:val="Odlomakpopis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PRORAČUN OPĆINE SKRAD ZA 2025. GODINU</w:t>
      </w:r>
    </w:p>
    <w:p w14:paraId="47A442A7" w14:textId="77777777" w:rsidR="00D2107E" w:rsidRDefault="00D2107E">
      <w:pPr>
        <w:pStyle w:val="Odlomakpopisa"/>
        <w:rPr>
          <w:rFonts w:ascii="Arial" w:hAnsi="Arial" w:cs="Arial"/>
        </w:rPr>
      </w:pPr>
    </w:p>
    <w:p w14:paraId="039DD4E4" w14:textId="77777777" w:rsidR="00D2107E" w:rsidRDefault="00000000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Prihvaćen na sjednici Općinskog vijeća 10. prosinca 2024. godine zajedno s projekcijama za 2026. i 2027. godinu </w:t>
      </w:r>
    </w:p>
    <w:p w14:paraId="58FCE899" w14:textId="77777777" w:rsidR="00D2107E" w:rsidRDefault="00000000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Objavljen u „Službenim novinama Skrad“ broj 09/2024 i na službenoj Internet stranici Općine Skrad</w:t>
      </w:r>
    </w:p>
    <w:p w14:paraId="79741124" w14:textId="77777777" w:rsidR="00D2107E" w:rsidRDefault="00000000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Ukupna vrijednost proračuna Općine Skrad za 2025. godinu iznosi </w:t>
      </w:r>
      <w:r>
        <w:rPr>
          <w:rFonts w:ascii="Arial" w:hAnsi="Arial" w:cs="Arial"/>
          <w:b/>
          <w:color w:val="FF0000"/>
        </w:rPr>
        <w:t>3.171.432 eura</w:t>
      </w:r>
    </w:p>
    <w:p w14:paraId="74C290EE" w14:textId="77777777" w:rsidR="00D2107E" w:rsidRDefault="00D2107E">
      <w:pPr>
        <w:pStyle w:val="Odlomakpopisa"/>
        <w:rPr>
          <w:rFonts w:ascii="Arial" w:hAnsi="Arial" w:cs="Arial"/>
        </w:rPr>
      </w:pPr>
    </w:p>
    <w:p w14:paraId="673EE83B" w14:textId="77777777" w:rsidR="00D2107E" w:rsidRDefault="00000000">
      <w:pPr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II.I. PRIHODI I PRIMICI PRORAČUNA ZA 2025. GODINU</w:t>
      </w:r>
    </w:p>
    <w:p w14:paraId="735FFD51" w14:textId="77777777" w:rsidR="00D2107E" w:rsidRDefault="00000000">
      <w:pPr>
        <w:ind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1) Prihodi poslovanja </w:t>
      </w:r>
    </w:p>
    <w:p w14:paraId="4485FD1E" w14:textId="77777777" w:rsidR="00D2107E" w:rsidRDefault="00000000">
      <w:pPr>
        <w:ind w:firstLine="708"/>
        <w:rPr>
          <w:rFonts w:ascii="Arial" w:hAnsi="Arial" w:cs="Arial"/>
          <w:b/>
          <w:color w:val="A8D08D" w:themeColor="accent6" w:themeTint="99"/>
        </w:rPr>
      </w:pPr>
      <w:r>
        <w:rPr>
          <w:rFonts w:ascii="Arial" w:hAnsi="Arial" w:cs="Arial"/>
          <w:b/>
          <w:color w:val="A8D08D" w:themeColor="accent6" w:themeTint="99"/>
        </w:rPr>
        <w:t xml:space="preserve">3.164.704 eura </w:t>
      </w:r>
    </w:p>
    <w:p w14:paraId="634C48EE" w14:textId="77777777" w:rsidR="00D2107E" w:rsidRDefault="00000000">
      <w:pPr>
        <w:ind w:firstLine="142"/>
        <w:rPr>
          <w:rFonts w:ascii="Arial" w:hAnsi="Arial" w:cs="Arial"/>
        </w:rPr>
      </w:pPr>
      <w:r>
        <w:rPr>
          <w:rFonts w:ascii="Arial" w:hAnsi="Arial" w:cs="Arial"/>
        </w:rPr>
        <w:t>2) Prihodi od prodaje nefinancijske imovine</w:t>
      </w:r>
    </w:p>
    <w:p w14:paraId="0096B4EC" w14:textId="77777777" w:rsidR="00D2107E" w:rsidRDefault="00000000">
      <w:pPr>
        <w:ind w:firstLine="708"/>
        <w:rPr>
          <w:rFonts w:ascii="Arial" w:hAnsi="Arial" w:cs="Arial"/>
          <w:b/>
          <w:color w:val="A8D08D" w:themeColor="accent6" w:themeTint="99"/>
        </w:rPr>
      </w:pPr>
      <w:r>
        <w:rPr>
          <w:rFonts w:ascii="Arial" w:hAnsi="Arial" w:cs="Arial"/>
          <w:b/>
          <w:color w:val="A8D08D" w:themeColor="accent6" w:themeTint="99"/>
        </w:rPr>
        <w:t>12.876 eura</w:t>
      </w:r>
    </w:p>
    <w:p w14:paraId="30A768C6" w14:textId="77777777" w:rsidR="00D2107E" w:rsidRDefault="00000000">
      <w:pPr>
        <w:ind w:firstLine="142"/>
        <w:rPr>
          <w:rFonts w:ascii="Arial" w:hAnsi="Arial" w:cs="Arial"/>
        </w:rPr>
      </w:pPr>
      <w:r>
        <w:rPr>
          <w:rFonts w:ascii="Arial" w:hAnsi="Arial" w:cs="Arial"/>
        </w:rPr>
        <w:t>3) Primici od financijske imovine i zaduživanja</w:t>
      </w:r>
    </w:p>
    <w:p w14:paraId="216B3FC3" w14:textId="77777777" w:rsidR="00D2107E" w:rsidRDefault="00000000">
      <w:pPr>
        <w:ind w:firstLine="708"/>
        <w:rPr>
          <w:rFonts w:ascii="Arial" w:hAnsi="Arial" w:cs="Arial"/>
          <w:b/>
          <w:color w:val="A8D08D" w:themeColor="accent6" w:themeTint="99"/>
        </w:rPr>
      </w:pPr>
      <w:r>
        <w:rPr>
          <w:rFonts w:ascii="Arial" w:hAnsi="Arial" w:cs="Arial"/>
          <w:b/>
          <w:color w:val="A8D08D" w:themeColor="accent6" w:themeTint="99"/>
        </w:rPr>
        <w:t xml:space="preserve">43.500 </w:t>
      </w:r>
      <w:proofErr w:type="spellStart"/>
      <w:r>
        <w:rPr>
          <w:rFonts w:ascii="Arial" w:hAnsi="Arial" w:cs="Arial"/>
          <w:b/>
          <w:color w:val="A8D08D" w:themeColor="accent6" w:themeTint="99"/>
        </w:rPr>
        <w:t>eur</w:t>
      </w:r>
      <w:proofErr w:type="spellEnd"/>
      <w:r>
        <w:rPr>
          <w:rFonts w:ascii="Arial" w:hAnsi="Arial" w:cs="Arial"/>
          <w:b/>
          <w:color w:val="A8D08D" w:themeColor="accent6" w:themeTint="99"/>
        </w:rPr>
        <w:t xml:space="preserve"> </w:t>
      </w:r>
    </w:p>
    <w:p w14:paraId="2A79D3ED" w14:textId="77777777" w:rsidR="00D2107E" w:rsidRDefault="00D2107E">
      <w:pPr>
        <w:ind w:firstLine="708"/>
        <w:rPr>
          <w:rFonts w:ascii="Arial" w:hAnsi="Arial" w:cs="Arial"/>
          <w:b/>
          <w:color w:val="A8D08D" w:themeColor="accent6" w:themeTint="99"/>
        </w:rPr>
      </w:pPr>
    </w:p>
    <w:p w14:paraId="1EC3F025" w14:textId="77777777" w:rsidR="00D2107E" w:rsidRDefault="00000000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A8D08D" w:themeColor="accent6" w:themeTint="99"/>
        </w:rPr>
        <w:br w:type="page"/>
      </w:r>
      <w:r>
        <w:rPr>
          <w:rFonts w:ascii="Arial" w:hAnsi="Arial" w:cs="Arial"/>
          <w:b/>
          <w:color w:val="FF0000"/>
        </w:rPr>
        <w:lastRenderedPageBreak/>
        <w:t>II.II. Struktura prihoda i primitaka po skupinama za razdoblje 2025.-2027. godine (</w:t>
      </w:r>
      <w:proofErr w:type="spellStart"/>
      <w:r>
        <w:rPr>
          <w:rFonts w:ascii="Arial" w:hAnsi="Arial" w:cs="Arial"/>
          <w:b/>
          <w:color w:val="FF0000"/>
        </w:rPr>
        <w:t>eur</w:t>
      </w:r>
      <w:proofErr w:type="spellEnd"/>
      <w:r>
        <w:rPr>
          <w:rFonts w:ascii="Arial" w:hAnsi="Arial" w:cs="Arial"/>
          <w:b/>
          <w:color w:val="FF0000"/>
        </w:rPr>
        <w:t>)</w:t>
      </w:r>
    </w:p>
    <w:p w14:paraId="5DE090BF" w14:textId="77777777" w:rsidR="00D2107E" w:rsidRDefault="00D2107E">
      <w:pPr>
        <w:ind w:left="-1134" w:right="-822" w:firstLine="708"/>
        <w:rPr>
          <w:rFonts w:ascii="Arial" w:hAnsi="Arial" w:cs="Arial"/>
          <w:b/>
          <w:color w:val="A8D08D" w:themeColor="accent6" w:themeTint="99"/>
        </w:rPr>
      </w:pPr>
    </w:p>
    <w:p w14:paraId="0B1DD4A8" w14:textId="77777777" w:rsidR="00D2107E" w:rsidRDefault="00D2107E">
      <w:pPr>
        <w:ind w:right="-822"/>
        <w:rPr>
          <w:rFonts w:ascii="Arial" w:hAnsi="Arial" w:cs="Arial"/>
          <w:b/>
          <w:color w:val="A8D08D" w:themeColor="accent6" w:themeTint="99"/>
        </w:rPr>
      </w:pPr>
    </w:p>
    <w:tbl>
      <w:tblPr>
        <w:tblStyle w:val="Reetkatablice"/>
        <w:tblW w:w="78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861"/>
        <w:gridCol w:w="1312"/>
        <w:gridCol w:w="1284"/>
        <w:gridCol w:w="1358"/>
      </w:tblGrid>
      <w:tr w:rsidR="00D2107E" w14:paraId="24BC5E41" w14:textId="77777777">
        <w:trPr>
          <w:trHeight w:val="391"/>
        </w:trPr>
        <w:tc>
          <w:tcPr>
            <w:tcW w:w="3861" w:type="dxa"/>
          </w:tcPr>
          <w:p w14:paraId="1273E3FC" w14:textId="77777777" w:rsidR="00D2107E" w:rsidRDefault="00000000">
            <w:pPr>
              <w:spacing w:after="0" w:line="360" w:lineRule="auto"/>
              <w:ind w:right="-82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</w:t>
            </w:r>
          </w:p>
        </w:tc>
        <w:tc>
          <w:tcPr>
            <w:tcW w:w="1312" w:type="dxa"/>
          </w:tcPr>
          <w:p w14:paraId="02FE01CF" w14:textId="77777777" w:rsidR="00D2107E" w:rsidRDefault="00000000">
            <w:pPr>
              <w:spacing w:after="0" w:line="360" w:lineRule="auto"/>
              <w:ind w:right="-82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 2025.</w:t>
            </w:r>
          </w:p>
        </w:tc>
        <w:tc>
          <w:tcPr>
            <w:tcW w:w="1284" w:type="dxa"/>
          </w:tcPr>
          <w:p w14:paraId="65980BB5" w14:textId="77777777" w:rsidR="00D2107E" w:rsidRDefault="00000000">
            <w:pPr>
              <w:spacing w:after="0" w:line="360" w:lineRule="auto"/>
              <w:ind w:right="-82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 2026.</w:t>
            </w:r>
          </w:p>
        </w:tc>
        <w:tc>
          <w:tcPr>
            <w:tcW w:w="1358" w:type="dxa"/>
          </w:tcPr>
          <w:p w14:paraId="150610BA" w14:textId="77777777" w:rsidR="00D2107E" w:rsidRDefault="00000000">
            <w:pPr>
              <w:spacing w:after="0" w:line="360" w:lineRule="auto"/>
              <w:ind w:right="-82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 2027.</w:t>
            </w:r>
          </w:p>
        </w:tc>
      </w:tr>
      <w:tr w:rsidR="00D2107E" w14:paraId="7D17BD19" w14:textId="77777777">
        <w:trPr>
          <w:trHeight w:val="469"/>
        </w:trPr>
        <w:tc>
          <w:tcPr>
            <w:tcW w:w="3861" w:type="dxa"/>
          </w:tcPr>
          <w:p w14:paraId="69789D4E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poreza</w:t>
            </w:r>
          </w:p>
        </w:tc>
        <w:tc>
          <w:tcPr>
            <w:tcW w:w="1312" w:type="dxa"/>
          </w:tcPr>
          <w:p w14:paraId="5337B44B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983.365</w:t>
            </w:r>
          </w:p>
        </w:tc>
        <w:tc>
          <w:tcPr>
            <w:tcW w:w="1284" w:type="dxa"/>
          </w:tcPr>
          <w:p w14:paraId="1B0C7DDC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667.435</w:t>
            </w:r>
          </w:p>
        </w:tc>
        <w:tc>
          <w:tcPr>
            <w:tcW w:w="1358" w:type="dxa"/>
          </w:tcPr>
          <w:p w14:paraId="494527E1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645.889</w:t>
            </w:r>
          </w:p>
        </w:tc>
      </w:tr>
      <w:tr w:rsidR="00D2107E" w14:paraId="7972CB25" w14:textId="77777777">
        <w:trPr>
          <w:trHeight w:val="955"/>
        </w:trPr>
        <w:tc>
          <w:tcPr>
            <w:tcW w:w="3861" w:type="dxa"/>
          </w:tcPr>
          <w:p w14:paraId="12BE6A89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Pomoći od inozemstva i od subjekata</w:t>
            </w:r>
          </w:p>
          <w:p w14:paraId="2E09C663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unutar općeg proračuna</w:t>
            </w:r>
          </w:p>
        </w:tc>
        <w:tc>
          <w:tcPr>
            <w:tcW w:w="1312" w:type="dxa"/>
          </w:tcPr>
          <w:p w14:paraId="480C9BC8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1.906.792</w:t>
            </w:r>
          </w:p>
        </w:tc>
        <w:tc>
          <w:tcPr>
            <w:tcW w:w="1284" w:type="dxa"/>
          </w:tcPr>
          <w:p w14:paraId="26C11D00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953.767</w:t>
            </w:r>
          </w:p>
        </w:tc>
        <w:tc>
          <w:tcPr>
            <w:tcW w:w="1358" w:type="dxa"/>
          </w:tcPr>
          <w:p w14:paraId="59825E91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874.427</w:t>
            </w:r>
          </w:p>
        </w:tc>
      </w:tr>
      <w:tr w:rsidR="00D2107E" w14:paraId="1FF19671" w14:textId="77777777">
        <w:trPr>
          <w:trHeight w:val="485"/>
        </w:trPr>
        <w:tc>
          <w:tcPr>
            <w:tcW w:w="3861" w:type="dxa"/>
          </w:tcPr>
          <w:p w14:paraId="43E84EEA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imovine</w:t>
            </w:r>
          </w:p>
        </w:tc>
        <w:tc>
          <w:tcPr>
            <w:tcW w:w="1312" w:type="dxa"/>
          </w:tcPr>
          <w:p w14:paraId="4228463E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64.273</w:t>
            </w:r>
          </w:p>
        </w:tc>
        <w:tc>
          <w:tcPr>
            <w:tcW w:w="1284" w:type="dxa"/>
          </w:tcPr>
          <w:p w14:paraId="1E1B8D32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52.826</w:t>
            </w:r>
          </w:p>
        </w:tc>
        <w:tc>
          <w:tcPr>
            <w:tcW w:w="1358" w:type="dxa"/>
          </w:tcPr>
          <w:p w14:paraId="22047462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50.826</w:t>
            </w:r>
          </w:p>
        </w:tc>
      </w:tr>
      <w:tr w:rsidR="00D2107E" w14:paraId="352B58F0" w14:textId="77777777">
        <w:trPr>
          <w:trHeight w:val="642"/>
        </w:trPr>
        <w:tc>
          <w:tcPr>
            <w:tcW w:w="3861" w:type="dxa"/>
          </w:tcPr>
          <w:p w14:paraId="1225216E" w14:textId="77777777" w:rsidR="00D2107E" w:rsidRDefault="00000000">
            <w:pPr>
              <w:spacing w:after="0" w:line="360" w:lineRule="auto"/>
              <w:ind w:right="-82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Prihodi od upravnih i administrativnih </w:t>
            </w:r>
          </w:p>
          <w:p w14:paraId="35802B2A" w14:textId="77777777" w:rsidR="00D2107E" w:rsidRDefault="00000000">
            <w:pPr>
              <w:spacing w:after="0" w:line="360" w:lineRule="auto"/>
              <w:ind w:right="-8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pristojbi, pristojbi po posebnim propisima i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nak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1312" w:type="dxa"/>
          </w:tcPr>
          <w:p w14:paraId="1104B890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210.274</w:t>
            </w:r>
          </w:p>
        </w:tc>
        <w:tc>
          <w:tcPr>
            <w:tcW w:w="1284" w:type="dxa"/>
          </w:tcPr>
          <w:p w14:paraId="7D2918AB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154.722</w:t>
            </w:r>
          </w:p>
        </w:tc>
        <w:tc>
          <w:tcPr>
            <w:tcW w:w="1358" w:type="dxa"/>
          </w:tcPr>
          <w:p w14:paraId="2CA44658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155.722</w:t>
            </w:r>
          </w:p>
        </w:tc>
      </w:tr>
      <w:tr w:rsidR="00D2107E" w14:paraId="4B928BB2" w14:textId="77777777">
        <w:trPr>
          <w:trHeight w:val="548"/>
        </w:trPr>
        <w:tc>
          <w:tcPr>
            <w:tcW w:w="3861" w:type="dxa"/>
          </w:tcPr>
          <w:p w14:paraId="5AFFC727" w14:textId="77777777" w:rsidR="00D2107E" w:rsidRDefault="00000000">
            <w:pPr>
              <w:spacing w:after="0" w:line="276" w:lineRule="auto"/>
              <w:ind w:right="-8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Prihodi od prodaje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neproizvedene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880673" w14:textId="77777777" w:rsidR="00D2107E" w:rsidRDefault="00000000">
            <w:pPr>
              <w:spacing w:after="0" w:line="276" w:lineRule="auto"/>
              <w:ind w:right="-8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dugotrajne imovine  </w:t>
            </w:r>
          </w:p>
        </w:tc>
        <w:tc>
          <w:tcPr>
            <w:tcW w:w="1312" w:type="dxa"/>
          </w:tcPr>
          <w:p w14:paraId="7A6C371A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10.482</w:t>
            </w:r>
          </w:p>
        </w:tc>
        <w:tc>
          <w:tcPr>
            <w:tcW w:w="1284" w:type="dxa"/>
          </w:tcPr>
          <w:p w14:paraId="248ACBAB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20.982</w:t>
            </w:r>
          </w:p>
        </w:tc>
        <w:tc>
          <w:tcPr>
            <w:tcW w:w="1358" w:type="dxa"/>
          </w:tcPr>
          <w:p w14:paraId="7BB43642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20.982</w:t>
            </w:r>
          </w:p>
        </w:tc>
      </w:tr>
      <w:tr w:rsidR="00D2107E" w14:paraId="00E4F82C" w14:textId="77777777">
        <w:trPr>
          <w:trHeight w:val="548"/>
        </w:trPr>
        <w:tc>
          <w:tcPr>
            <w:tcW w:w="3861" w:type="dxa"/>
          </w:tcPr>
          <w:p w14:paraId="5006001C" w14:textId="77777777" w:rsidR="00D2107E" w:rsidRDefault="00000000">
            <w:pPr>
              <w:spacing w:after="0" w:line="276" w:lineRule="auto"/>
              <w:ind w:right="-8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Prihodi od prodaje proizvedene dugotrajne </w:t>
            </w:r>
          </w:p>
          <w:p w14:paraId="113F00DA" w14:textId="77777777" w:rsidR="00D2107E" w:rsidRDefault="00000000">
            <w:pPr>
              <w:spacing w:after="0" w:line="276" w:lineRule="auto"/>
              <w:ind w:right="-8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imovine</w:t>
            </w:r>
          </w:p>
        </w:tc>
        <w:tc>
          <w:tcPr>
            <w:tcW w:w="1312" w:type="dxa"/>
          </w:tcPr>
          <w:p w14:paraId="39105408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2.394</w:t>
            </w:r>
          </w:p>
        </w:tc>
        <w:tc>
          <w:tcPr>
            <w:tcW w:w="1284" w:type="dxa"/>
          </w:tcPr>
          <w:p w14:paraId="42749085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2.394</w:t>
            </w:r>
          </w:p>
        </w:tc>
        <w:tc>
          <w:tcPr>
            <w:tcW w:w="1358" w:type="dxa"/>
          </w:tcPr>
          <w:p w14:paraId="0CD92173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2.394</w:t>
            </w:r>
          </w:p>
        </w:tc>
      </w:tr>
      <w:tr w:rsidR="00D2107E" w14:paraId="31D7AA78" w14:textId="77777777">
        <w:trPr>
          <w:trHeight w:hRule="exact" w:val="570"/>
        </w:trPr>
        <w:tc>
          <w:tcPr>
            <w:tcW w:w="3861" w:type="dxa"/>
          </w:tcPr>
          <w:p w14:paraId="6B1156B8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Primici od zaduživanja</w:t>
            </w:r>
          </w:p>
        </w:tc>
        <w:tc>
          <w:tcPr>
            <w:tcW w:w="1312" w:type="dxa"/>
          </w:tcPr>
          <w:p w14:paraId="1338CD87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43.500</w:t>
            </w:r>
          </w:p>
        </w:tc>
        <w:tc>
          <w:tcPr>
            <w:tcW w:w="1284" w:type="dxa"/>
          </w:tcPr>
          <w:p w14:paraId="05317CA7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58" w:type="dxa"/>
          </w:tcPr>
          <w:p w14:paraId="5687C684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</w:tr>
    </w:tbl>
    <w:p w14:paraId="39B38261" w14:textId="77777777" w:rsidR="00D2107E" w:rsidRDefault="00D2107E">
      <w:pPr>
        <w:ind w:left="-1134" w:right="-822" w:firstLine="708"/>
        <w:rPr>
          <w:rFonts w:ascii="Arial" w:hAnsi="Arial" w:cs="Arial"/>
          <w:b/>
          <w:color w:val="A8D08D" w:themeColor="accent6" w:themeTint="99"/>
        </w:rPr>
      </w:pPr>
    </w:p>
    <w:p w14:paraId="369D9356" w14:textId="77777777" w:rsidR="00D2107E" w:rsidRDefault="00000000">
      <w:pPr>
        <w:rPr>
          <w:rFonts w:ascii="Arial" w:hAnsi="Arial" w:cs="Arial"/>
          <w:b/>
          <w:color w:val="A8D08D" w:themeColor="accent6" w:themeTint="99"/>
        </w:rPr>
      </w:pPr>
      <w:r>
        <w:rPr>
          <w:rFonts w:ascii="Arial" w:hAnsi="Arial" w:cs="Arial"/>
          <w:b/>
          <w:color w:val="A8D08D" w:themeColor="accent6" w:themeTint="99"/>
        </w:rPr>
        <w:br w:type="page"/>
      </w:r>
    </w:p>
    <w:p w14:paraId="562A2AC0" w14:textId="77777777" w:rsidR="00D2107E" w:rsidRDefault="00D2107E">
      <w:pPr>
        <w:ind w:left="-1134" w:right="-822" w:firstLine="708"/>
        <w:rPr>
          <w:lang w:eastAsia="hr-HR"/>
        </w:rPr>
      </w:pPr>
    </w:p>
    <w:p w14:paraId="2AB6DFCB" w14:textId="77777777" w:rsidR="00D2107E" w:rsidRDefault="00000000">
      <w:pPr>
        <w:ind w:left="-1134" w:right="-822" w:firstLine="708"/>
        <w:jc w:val="center"/>
        <w:rPr>
          <w:b/>
          <w:lang w:eastAsia="hr-HR"/>
        </w:rPr>
      </w:pPr>
      <w:r>
        <w:rPr>
          <w:b/>
          <w:lang w:eastAsia="hr-HR"/>
        </w:rPr>
        <w:t>Struktura prihoda i primitaka po skupinama za 2025.</w:t>
      </w:r>
    </w:p>
    <w:p w14:paraId="44B432A2" w14:textId="77777777" w:rsidR="00D2107E" w:rsidRDefault="00D2107E">
      <w:pPr>
        <w:ind w:left="-1134" w:right="-822" w:firstLine="708"/>
        <w:rPr>
          <w:lang w:eastAsia="hr-HR"/>
        </w:rPr>
      </w:pPr>
    </w:p>
    <w:p w14:paraId="50073A0E" w14:textId="77777777" w:rsidR="00D2107E" w:rsidRDefault="00000000">
      <w:pPr>
        <w:ind w:left="-1134" w:right="-822" w:firstLine="708"/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3E285651" wp14:editId="2C843C77">
            <wp:extent cx="4076700" cy="4276725"/>
            <wp:effectExtent l="19050" t="0" r="190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04B16AF" w14:textId="77777777" w:rsidR="00D2107E" w:rsidRDefault="00000000">
      <w:pPr>
        <w:ind w:left="-1134" w:right="-822" w:firstLine="708"/>
        <w:rPr>
          <w:lang w:eastAsia="hr-HR"/>
        </w:rPr>
      </w:pPr>
      <w:r>
        <w:rPr>
          <w:lang w:eastAsia="hr-HR"/>
        </w:rPr>
        <w:lastRenderedPageBreak/>
        <w:br w:type="textWrapping" w:clear="all"/>
      </w:r>
    </w:p>
    <w:p w14:paraId="1BB20B1F" w14:textId="77777777" w:rsidR="00D2107E" w:rsidRDefault="00000000">
      <w:pPr>
        <w:ind w:right="28"/>
        <w:rPr>
          <w:rFonts w:ascii="Arial" w:hAnsi="Arial" w:cs="Arial"/>
          <w:b/>
          <w:color w:val="FF0000"/>
          <w:lang w:eastAsia="hr-HR"/>
        </w:rPr>
      </w:pPr>
      <w:r>
        <w:rPr>
          <w:rFonts w:ascii="Arial" w:hAnsi="Arial" w:cs="Arial"/>
          <w:b/>
          <w:color w:val="FF0000"/>
          <w:lang w:eastAsia="hr-HR"/>
        </w:rPr>
        <w:t>II.III.  RASHODI I IZDACI PRORAČUNA ZA 2025. GODINU</w:t>
      </w:r>
    </w:p>
    <w:p w14:paraId="18616C0C" w14:textId="77777777" w:rsidR="00D2107E" w:rsidRDefault="00000000">
      <w:pPr>
        <w:ind w:right="28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1) Rashodi poslovanja </w:t>
      </w:r>
    </w:p>
    <w:p w14:paraId="6C7ABC48" w14:textId="77777777" w:rsidR="00D2107E" w:rsidRDefault="00000000">
      <w:pPr>
        <w:ind w:right="28" w:firstLine="708"/>
        <w:rPr>
          <w:rFonts w:ascii="Arial" w:hAnsi="Arial" w:cs="Arial"/>
          <w:b/>
          <w:color w:val="F4B083" w:themeColor="accent2" w:themeTint="99"/>
          <w:lang w:eastAsia="hr-HR"/>
        </w:rPr>
      </w:pPr>
      <w:r>
        <w:rPr>
          <w:rFonts w:ascii="Arial" w:hAnsi="Arial" w:cs="Arial"/>
          <w:b/>
          <w:color w:val="F4B083" w:themeColor="accent2" w:themeTint="99"/>
          <w:lang w:eastAsia="hr-HR"/>
        </w:rPr>
        <w:t xml:space="preserve">1.085.249 </w:t>
      </w:r>
      <w:proofErr w:type="spellStart"/>
      <w:r>
        <w:rPr>
          <w:rFonts w:ascii="Arial" w:hAnsi="Arial" w:cs="Arial"/>
          <w:b/>
          <w:color w:val="F4B083" w:themeColor="accent2" w:themeTint="99"/>
          <w:lang w:eastAsia="hr-HR"/>
        </w:rPr>
        <w:t>eur</w:t>
      </w:r>
      <w:proofErr w:type="spellEnd"/>
    </w:p>
    <w:p w14:paraId="3B9611A3" w14:textId="77777777" w:rsidR="00D2107E" w:rsidRDefault="00000000">
      <w:pPr>
        <w:ind w:right="28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2) Rashodi za nabavu nefinancijske imovine </w:t>
      </w:r>
    </w:p>
    <w:p w14:paraId="072F813F" w14:textId="77777777" w:rsidR="00D2107E" w:rsidRDefault="00000000">
      <w:pPr>
        <w:ind w:right="28"/>
        <w:rPr>
          <w:rFonts w:ascii="Arial" w:hAnsi="Arial" w:cs="Arial"/>
          <w:b/>
          <w:lang w:eastAsia="hr-HR"/>
        </w:rPr>
      </w:pPr>
      <w:r>
        <w:rPr>
          <w:rFonts w:ascii="Arial" w:hAnsi="Arial" w:cs="Arial"/>
          <w:lang w:eastAsia="hr-HR"/>
        </w:rPr>
        <w:tab/>
      </w:r>
      <w:r>
        <w:rPr>
          <w:rFonts w:ascii="Arial" w:hAnsi="Arial" w:cs="Arial"/>
          <w:b/>
          <w:color w:val="F4B083" w:themeColor="accent2" w:themeTint="99"/>
          <w:lang w:eastAsia="hr-HR"/>
        </w:rPr>
        <w:t xml:space="preserve">2.053.390 </w:t>
      </w:r>
      <w:proofErr w:type="spellStart"/>
      <w:r>
        <w:rPr>
          <w:rFonts w:ascii="Arial" w:hAnsi="Arial" w:cs="Arial"/>
          <w:b/>
          <w:color w:val="F4B083" w:themeColor="accent2" w:themeTint="99"/>
          <w:lang w:eastAsia="hr-HR"/>
        </w:rPr>
        <w:t>eur</w:t>
      </w:r>
      <w:proofErr w:type="spellEnd"/>
    </w:p>
    <w:p w14:paraId="447DF7FF" w14:textId="77777777" w:rsidR="00D2107E" w:rsidRDefault="00000000">
      <w:pPr>
        <w:ind w:right="28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3) Izdaci za financijsku imovinu i otplate zajmova </w:t>
      </w:r>
    </w:p>
    <w:p w14:paraId="2F9FCEA0" w14:textId="77777777" w:rsidR="00D2107E" w:rsidRDefault="00000000">
      <w:pPr>
        <w:ind w:right="28" w:firstLine="708"/>
        <w:rPr>
          <w:rFonts w:ascii="Arial" w:hAnsi="Arial" w:cs="Arial"/>
          <w:b/>
          <w:color w:val="F4B083" w:themeColor="accent2" w:themeTint="99"/>
          <w:lang w:eastAsia="hr-HR"/>
        </w:rPr>
      </w:pPr>
      <w:r>
        <w:rPr>
          <w:rFonts w:ascii="Arial" w:hAnsi="Arial" w:cs="Arial"/>
          <w:b/>
          <w:color w:val="F4B083" w:themeColor="accent2" w:themeTint="99"/>
          <w:lang w:eastAsia="hr-HR"/>
        </w:rPr>
        <w:t xml:space="preserve">32.793 </w:t>
      </w:r>
      <w:proofErr w:type="spellStart"/>
      <w:r>
        <w:rPr>
          <w:rFonts w:ascii="Arial" w:hAnsi="Arial" w:cs="Arial"/>
          <w:b/>
          <w:color w:val="F4B083" w:themeColor="accent2" w:themeTint="99"/>
          <w:lang w:eastAsia="hr-HR"/>
        </w:rPr>
        <w:t>eur</w:t>
      </w:r>
      <w:proofErr w:type="spellEnd"/>
    </w:p>
    <w:p w14:paraId="20C69390" w14:textId="77777777" w:rsidR="00D2107E" w:rsidRDefault="00000000">
      <w:pPr>
        <w:rPr>
          <w:rFonts w:ascii="Arial" w:hAnsi="Arial" w:cs="Arial"/>
          <w:b/>
          <w:color w:val="F4B083" w:themeColor="accent2" w:themeTint="99"/>
          <w:lang w:eastAsia="hr-HR"/>
        </w:rPr>
      </w:pPr>
      <w:r>
        <w:rPr>
          <w:rFonts w:ascii="Arial" w:hAnsi="Arial" w:cs="Arial"/>
          <w:b/>
          <w:color w:val="F4B083" w:themeColor="accent2" w:themeTint="99"/>
          <w:lang w:eastAsia="hr-HR"/>
        </w:rPr>
        <w:br w:type="page"/>
      </w:r>
    </w:p>
    <w:p w14:paraId="7D17C111" w14:textId="77777777" w:rsidR="00D2107E" w:rsidRDefault="00D2107E">
      <w:pPr>
        <w:rPr>
          <w:rFonts w:ascii="Arial" w:hAnsi="Arial" w:cs="Arial"/>
          <w:b/>
          <w:color w:val="F4B083" w:themeColor="accent2" w:themeTint="99"/>
          <w:lang w:eastAsia="hr-HR"/>
        </w:rPr>
      </w:pPr>
    </w:p>
    <w:p w14:paraId="1356AD81" w14:textId="77777777" w:rsidR="00D2107E" w:rsidRDefault="00000000">
      <w:pPr>
        <w:rPr>
          <w:rFonts w:ascii="Arial" w:hAnsi="Arial" w:cs="Arial"/>
          <w:b/>
          <w:color w:val="F4B083" w:themeColor="accent2" w:themeTint="99"/>
          <w:lang w:eastAsia="hr-HR"/>
        </w:rPr>
      </w:pPr>
      <w:r>
        <w:rPr>
          <w:rFonts w:ascii="Arial" w:hAnsi="Arial" w:cs="Arial"/>
          <w:b/>
          <w:color w:val="FF0000"/>
        </w:rPr>
        <w:t>II.IV. Struktura rashoda i izdataka po skupinama za razdoblje 2025.-2027. godine (</w:t>
      </w:r>
      <w:proofErr w:type="spellStart"/>
      <w:r>
        <w:rPr>
          <w:rFonts w:ascii="Arial" w:hAnsi="Arial" w:cs="Arial"/>
          <w:b/>
          <w:color w:val="FF0000"/>
        </w:rPr>
        <w:t>eur</w:t>
      </w:r>
      <w:proofErr w:type="spellEnd"/>
      <w:r>
        <w:rPr>
          <w:rFonts w:ascii="Arial" w:hAnsi="Arial" w:cs="Arial"/>
          <w:b/>
          <w:color w:val="FF0000"/>
        </w:rPr>
        <w:t>)</w:t>
      </w:r>
    </w:p>
    <w:tbl>
      <w:tblPr>
        <w:tblStyle w:val="Reetkatablice"/>
        <w:tblW w:w="7942" w:type="dxa"/>
        <w:tblInd w:w="-998" w:type="dxa"/>
        <w:tblLook w:val="04A0" w:firstRow="1" w:lastRow="0" w:firstColumn="1" w:lastColumn="0" w:noHBand="0" w:noVBand="1"/>
      </w:tblPr>
      <w:tblGrid>
        <w:gridCol w:w="3862"/>
        <w:gridCol w:w="1360"/>
        <w:gridCol w:w="1360"/>
        <w:gridCol w:w="1360"/>
      </w:tblGrid>
      <w:tr w:rsidR="00D2107E" w14:paraId="21B1C20D" w14:textId="77777777">
        <w:trPr>
          <w:trHeight w:val="383"/>
        </w:trPr>
        <w:tc>
          <w:tcPr>
            <w:tcW w:w="3862" w:type="dxa"/>
          </w:tcPr>
          <w:p w14:paraId="7F4AD8F2" w14:textId="77777777" w:rsidR="00D2107E" w:rsidRDefault="00000000">
            <w:pPr>
              <w:spacing w:after="0" w:line="360" w:lineRule="auto"/>
              <w:ind w:right="-82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</w:t>
            </w:r>
          </w:p>
        </w:tc>
        <w:tc>
          <w:tcPr>
            <w:tcW w:w="1360" w:type="dxa"/>
          </w:tcPr>
          <w:p w14:paraId="7571A6C2" w14:textId="77777777" w:rsidR="00D2107E" w:rsidRDefault="00000000">
            <w:pPr>
              <w:spacing w:after="0" w:line="360" w:lineRule="auto"/>
              <w:ind w:right="-82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 2025.</w:t>
            </w:r>
          </w:p>
        </w:tc>
        <w:tc>
          <w:tcPr>
            <w:tcW w:w="1360" w:type="dxa"/>
          </w:tcPr>
          <w:p w14:paraId="24176194" w14:textId="77777777" w:rsidR="00D2107E" w:rsidRDefault="00000000">
            <w:pPr>
              <w:spacing w:after="0" w:line="360" w:lineRule="auto"/>
              <w:ind w:right="-82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 2026.</w:t>
            </w:r>
          </w:p>
        </w:tc>
        <w:tc>
          <w:tcPr>
            <w:tcW w:w="1360" w:type="dxa"/>
          </w:tcPr>
          <w:p w14:paraId="30074368" w14:textId="77777777" w:rsidR="00D2107E" w:rsidRDefault="00000000">
            <w:pPr>
              <w:spacing w:after="0" w:line="360" w:lineRule="auto"/>
              <w:ind w:right="-82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 2027.</w:t>
            </w:r>
          </w:p>
        </w:tc>
      </w:tr>
      <w:tr w:rsidR="00D2107E" w14:paraId="3B81A8E9" w14:textId="77777777">
        <w:trPr>
          <w:trHeight w:val="460"/>
        </w:trPr>
        <w:tc>
          <w:tcPr>
            <w:tcW w:w="3862" w:type="dxa"/>
          </w:tcPr>
          <w:p w14:paraId="3B6E3B53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zaposlene</w:t>
            </w:r>
          </w:p>
        </w:tc>
        <w:tc>
          <w:tcPr>
            <w:tcW w:w="1360" w:type="dxa"/>
          </w:tcPr>
          <w:p w14:paraId="0EE6A763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311.585</w:t>
            </w:r>
          </w:p>
        </w:tc>
        <w:tc>
          <w:tcPr>
            <w:tcW w:w="1360" w:type="dxa"/>
          </w:tcPr>
          <w:p w14:paraId="41B03856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296.785</w:t>
            </w:r>
          </w:p>
        </w:tc>
        <w:tc>
          <w:tcPr>
            <w:tcW w:w="1360" w:type="dxa"/>
          </w:tcPr>
          <w:p w14:paraId="206E1E00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224.785</w:t>
            </w:r>
          </w:p>
        </w:tc>
      </w:tr>
      <w:tr w:rsidR="00D2107E" w14:paraId="1C88E392" w14:textId="77777777">
        <w:trPr>
          <w:trHeight w:val="475"/>
        </w:trPr>
        <w:tc>
          <w:tcPr>
            <w:tcW w:w="3862" w:type="dxa"/>
          </w:tcPr>
          <w:p w14:paraId="7839D459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360" w:type="dxa"/>
          </w:tcPr>
          <w:p w14:paraId="5D945523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443.379</w:t>
            </w:r>
          </w:p>
        </w:tc>
        <w:tc>
          <w:tcPr>
            <w:tcW w:w="1360" w:type="dxa"/>
          </w:tcPr>
          <w:p w14:paraId="1E9314D5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383.630</w:t>
            </w:r>
          </w:p>
        </w:tc>
        <w:tc>
          <w:tcPr>
            <w:tcW w:w="1360" w:type="dxa"/>
          </w:tcPr>
          <w:p w14:paraId="0B92DF30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371.690</w:t>
            </w:r>
          </w:p>
        </w:tc>
      </w:tr>
      <w:tr w:rsidR="00D2107E" w14:paraId="765117CD" w14:textId="77777777">
        <w:trPr>
          <w:trHeight w:val="460"/>
        </w:trPr>
        <w:tc>
          <w:tcPr>
            <w:tcW w:w="3862" w:type="dxa"/>
          </w:tcPr>
          <w:p w14:paraId="4A8F152E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Financijski rashodi</w:t>
            </w:r>
          </w:p>
        </w:tc>
        <w:tc>
          <w:tcPr>
            <w:tcW w:w="1360" w:type="dxa"/>
          </w:tcPr>
          <w:p w14:paraId="6E2C67F0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7.332</w:t>
            </w:r>
          </w:p>
        </w:tc>
        <w:tc>
          <w:tcPr>
            <w:tcW w:w="1360" w:type="dxa"/>
          </w:tcPr>
          <w:p w14:paraId="389C6769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6.764</w:t>
            </w:r>
          </w:p>
        </w:tc>
        <w:tc>
          <w:tcPr>
            <w:tcW w:w="1360" w:type="dxa"/>
          </w:tcPr>
          <w:p w14:paraId="6337FF7C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6.174</w:t>
            </w:r>
          </w:p>
        </w:tc>
      </w:tr>
      <w:tr w:rsidR="00D2107E" w14:paraId="15B12DF9" w14:textId="77777777">
        <w:trPr>
          <w:trHeight w:val="460"/>
        </w:trPr>
        <w:tc>
          <w:tcPr>
            <w:tcW w:w="3862" w:type="dxa"/>
          </w:tcPr>
          <w:p w14:paraId="200B18EC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Subvencije</w:t>
            </w:r>
          </w:p>
        </w:tc>
        <w:tc>
          <w:tcPr>
            <w:tcW w:w="1360" w:type="dxa"/>
          </w:tcPr>
          <w:p w14:paraId="64C7DC8A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13.840</w:t>
            </w:r>
          </w:p>
        </w:tc>
        <w:tc>
          <w:tcPr>
            <w:tcW w:w="1360" w:type="dxa"/>
          </w:tcPr>
          <w:p w14:paraId="62648CEC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13.840</w:t>
            </w:r>
          </w:p>
        </w:tc>
        <w:tc>
          <w:tcPr>
            <w:tcW w:w="1360" w:type="dxa"/>
          </w:tcPr>
          <w:p w14:paraId="467F1E10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13.840</w:t>
            </w:r>
          </w:p>
        </w:tc>
      </w:tr>
      <w:tr w:rsidR="00D2107E" w14:paraId="6CDB775F" w14:textId="77777777">
        <w:trPr>
          <w:trHeight w:val="475"/>
        </w:trPr>
        <w:tc>
          <w:tcPr>
            <w:tcW w:w="3862" w:type="dxa"/>
          </w:tcPr>
          <w:p w14:paraId="493D5AFC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Pomoći dane u inozemstvo i unutar općeg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60" w:type="dxa"/>
          </w:tcPr>
          <w:p w14:paraId="51D851DC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82.294</w:t>
            </w:r>
          </w:p>
        </w:tc>
        <w:tc>
          <w:tcPr>
            <w:tcW w:w="1360" w:type="dxa"/>
          </w:tcPr>
          <w:p w14:paraId="72C9365E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85.000</w:t>
            </w:r>
          </w:p>
        </w:tc>
        <w:tc>
          <w:tcPr>
            <w:tcW w:w="1360" w:type="dxa"/>
          </w:tcPr>
          <w:p w14:paraId="2C379EFF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75.883</w:t>
            </w:r>
          </w:p>
        </w:tc>
      </w:tr>
      <w:tr w:rsidR="00D2107E" w14:paraId="35244AB3" w14:textId="77777777">
        <w:trPr>
          <w:trHeight w:val="828"/>
        </w:trPr>
        <w:tc>
          <w:tcPr>
            <w:tcW w:w="3862" w:type="dxa"/>
          </w:tcPr>
          <w:p w14:paraId="3A7F7671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Naknada građanima i kućanstvima na </w:t>
            </w:r>
          </w:p>
          <w:p w14:paraId="46EF9B80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temelju osiguranja i druge naknade </w:t>
            </w:r>
          </w:p>
        </w:tc>
        <w:tc>
          <w:tcPr>
            <w:tcW w:w="1360" w:type="dxa"/>
          </w:tcPr>
          <w:p w14:paraId="712D5E28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62.270</w:t>
            </w:r>
          </w:p>
        </w:tc>
        <w:tc>
          <w:tcPr>
            <w:tcW w:w="1360" w:type="dxa"/>
          </w:tcPr>
          <w:p w14:paraId="74820A81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62.270</w:t>
            </w:r>
          </w:p>
        </w:tc>
        <w:tc>
          <w:tcPr>
            <w:tcW w:w="1360" w:type="dxa"/>
          </w:tcPr>
          <w:p w14:paraId="3BD9FF4F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62.270</w:t>
            </w:r>
          </w:p>
        </w:tc>
      </w:tr>
      <w:tr w:rsidR="00D2107E" w14:paraId="2FFFCCCE" w14:textId="77777777">
        <w:trPr>
          <w:trHeight w:val="475"/>
        </w:trPr>
        <w:tc>
          <w:tcPr>
            <w:tcW w:w="3862" w:type="dxa"/>
          </w:tcPr>
          <w:p w14:paraId="4C527611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Ostali rashodi</w:t>
            </w:r>
          </w:p>
        </w:tc>
        <w:tc>
          <w:tcPr>
            <w:tcW w:w="1360" w:type="dxa"/>
          </w:tcPr>
          <w:p w14:paraId="12883721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164.549</w:t>
            </w:r>
          </w:p>
        </w:tc>
        <w:tc>
          <w:tcPr>
            <w:tcW w:w="1360" w:type="dxa"/>
          </w:tcPr>
          <w:p w14:paraId="0EB7B55F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134.944</w:t>
            </w:r>
          </w:p>
        </w:tc>
        <w:tc>
          <w:tcPr>
            <w:tcW w:w="1360" w:type="dxa"/>
          </w:tcPr>
          <w:p w14:paraId="38B5C2D2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128.644</w:t>
            </w:r>
          </w:p>
        </w:tc>
      </w:tr>
      <w:tr w:rsidR="00D2107E" w14:paraId="5E8888DB" w14:textId="77777777">
        <w:trPr>
          <w:trHeight w:val="843"/>
        </w:trPr>
        <w:tc>
          <w:tcPr>
            <w:tcW w:w="3862" w:type="dxa"/>
          </w:tcPr>
          <w:p w14:paraId="0360BE80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Rashodi za nabavu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neproizv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dugotrajne </w:t>
            </w:r>
          </w:p>
          <w:p w14:paraId="3178E8CD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imovine</w:t>
            </w:r>
          </w:p>
        </w:tc>
        <w:tc>
          <w:tcPr>
            <w:tcW w:w="1360" w:type="dxa"/>
          </w:tcPr>
          <w:p w14:paraId="0687D213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105.000</w:t>
            </w:r>
          </w:p>
        </w:tc>
        <w:tc>
          <w:tcPr>
            <w:tcW w:w="1360" w:type="dxa"/>
          </w:tcPr>
          <w:p w14:paraId="2392CEF6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60" w:type="dxa"/>
          </w:tcPr>
          <w:p w14:paraId="521A85B6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D2107E" w14:paraId="4793D320" w14:textId="77777777">
        <w:trPr>
          <w:trHeight w:val="460"/>
        </w:trPr>
        <w:tc>
          <w:tcPr>
            <w:tcW w:w="3862" w:type="dxa"/>
          </w:tcPr>
          <w:p w14:paraId="36F72F6C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Rashodi za nabavu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proizv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dugotrajne imovine</w:t>
            </w:r>
          </w:p>
        </w:tc>
        <w:tc>
          <w:tcPr>
            <w:tcW w:w="1360" w:type="dxa"/>
          </w:tcPr>
          <w:p w14:paraId="43E3115C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1.537.230</w:t>
            </w:r>
          </w:p>
        </w:tc>
        <w:tc>
          <w:tcPr>
            <w:tcW w:w="1360" w:type="dxa"/>
          </w:tcPr>
          <w:p w14:paraId="791DC911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793.700</w:t>
            </w:r>
          </w:p>
        </w:tc>
        <w:tc>
          <w:tcPr>
            <w:tcW w:w="1360" w:type="dxa"/>
          </w:tcPr>
          <w:p w14:paraId="06B7786E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800.700</w:t>
            </w:r>
          </w:p>
        </w:tc>
      </w:tr>
      <w:tr w:rsidR="00D2107E" w14:paraId="44129D19" w14:textId="77777777">
        <w:trPr>
          <w:trHeight w:val="460"/>
        </w:trPr>
        <w:tc>
          <w:tcPr>
            <w:tcW w:w="3862" w:type="dxa"/>
          </w:tcPr>
          <w:p w14:paraId="0D175130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dodatna ulaganja na nefin. imovini</w:t>
            </w:r>
          </w:p>
        </w:tc>
        <w:tc>
          <w:tcPr>
            <w:tcW w:w="1360" w:type="dxa"/>
          </w:tcPr>
          <w:p w14:paraId="52925AC1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411.160</w:t>
            </w:r>
          </w:p>
        </w:tc>
        <w:tc>
          <w:tcPr>
            <w:tcW w:w="1360" w:type="dxa"/>
          </w:tcPr>
          <w:p w14:paraId="53B0806B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60" w:type="dxa"/>
          </w:tcPr>
          <w:p w14:paraId="353B6EB3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D2107E" w14:paraId="76118407" w14:textId="77777777">
        <w:trPr>
          <w:trHeight w:val="843"/>
        </w:trPr>
        <w:tc>
          <w:tcPr>
            <w:tcW w:w="3862" w:type="dxa"/>
          </w:tcPr>
          <w:p w14:paraId="19219A48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Izdaci za otplatu glavnice primljenih kredita i</w:t>
            </w:r>
          </w:p>
          <w:p w14:paraId="39287999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zajmova</w:t>
            </w:r>
          </w:p>
        </w:tc>
        <w:tc>
          <w:tcPr>
            <w:tcW w:w="1360" w:type="dxa"/>
          </w:tcPr>
          <w:p w14:paraId="60CDBA52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32.793</w:t>
            </w:r>
          </w:p>
        </w:tc>
        <w:tc>
          <w:tcPr>
            <w:tcW w:w="1360" w:type="dxa"/>
          </w:tcPr>
          <w:p w14:paraId="4F71D087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24.893</w:t>
            </w:r>
          </w:p>
        </w:tc>
        <w:tc>
          <w:tcPr>
            <w:tcW w:w="1360" w:type="dxa"/>
          </w:tcPr>
          <w:p w14:paraId="5C59A4BB" w14:textId="77777777" w:rsidR="00D2107E" w:rsidRDefault="00000000">
            <w:pPr>
              <w:spacing w:after="0" w:line="480" w:lineRule="auto"/>
              <w:ind w:right="-8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25.953</w:t>
            </w:r>
          </w:p>
        </w:tc>
      </w:tr>
    </w:tbl>
    <w:p w14:paraId="1903088A" w14:textId="77777777" w:rsidR="00D2107E" w:rsidRDefault="00D2107E">
      <w:pPr>
        <w:ind w:left="-1274" w:right="-1247" w:hanging="2"/>
        <w:jc w:val="center"/>
        <w:rPr>
          <w:rFonts w:ascii="Arial" w:hAnsi="Arial" w:cs="Arial"/>
          <w:b/>
          <w:color w:val="F4B083" w:themeColor="accent2" w:themeTint="99"/>
        </w:rPr>
      </w:pPr>
    </w:p>
    <w:p w14:paraId="246B63B0" w14:textId="77777777" w:rsidR="00D2107E" w:rsidRDefault="00D2107E">
      <w:pPr>
        <w:ind w:right="-1247"/>
        <w:jc w:val="both"/>
        <w:rPr>
          <w:rFonts w:ascii="Arial" w:hAnsi="Arial" w:cs="Arial"/>
          <w:b/>
        </w:rPr>
      </w:pPr>
    </w:p>
    <w:p w14:paraId="46DC0A57" w14:textId="77777777" w:rsidR="00D2107E" w:rsidRDefault="00000000">
      <w:pPr>
        <w:ind w:left="-1274" w:right="-1247" w:hanging="2"/>
        <w:jc w:val="center"/>
        <w:rPr>
          <w:rFonts w:ascii="Arial" w:hAnsi="Arial" w:cs="Arial"/>
          <w:b/>
          <w:color w:val="F4B083" w:themeColor="accent2" w:themeTint="99"/>
        </w:rPr>
      </w:pPr>
      <w:r>
        <w:rPr>
          <w:rFonts w:ascii="Arial" w:hAnsi="Arial" w:cs="Arial"/>
          <w:b/>
        </w:rPr>
        <w:t>Struktura rashoda i izdataka po skupinama za 2025.godinu</w:t>
      </w:r>
    </w:p>
    <w:p w14:paraId="02857650" w14:textId="77777777" w:rsidR="00D2107E" w:rsidRDefault="00000000">
      <w:pPr>
        <w:ind w:left="-1274" w:right="-1247" w:hanging="2"/>
        <w:jc w:val="center"/>
        <w:rPr>
          <w:rFonts w:ascii="Arial" w:hAnsi="Arial" w:cs="Arial"/>
          <w:b/>
          <w:color w:val="F4B083" w:themeColor="accent2" w:themeTint="99"/>
        </w:rPr>
      </w:pPr>
      <w:r>
        <w:rPr>
          <w:rFonts w:ascii="Arial" w:hAnsi="Arial" w:cs="Arial"/>
          <w:b/>
          <w:noProof/>
          <w:color w:val="F4B083" w:themeColor="accent2" w:themeTint="99"/>
        </w:rPr>
        <w:drawing>
          <wp:inline distT="0" distB="0" distL="0" distR="0" wp14:anchorId="68106F4E" wp14:editId="598AE784">
            <wp:extent cx="4114800" cy="4705350"/>
            <wp:effectExtent l="19050" t="0" r="19050" b="0"/>
            <wp:docPr id="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5189235" w14:textId="77777777" w:rsidR="00D2107E" w:rsidRDefault="00D2107E">
      <w:pPr>
        <w:ind w:right="28"/>
        <w:rPr>
          <w:rFonts w:ascii="Arial" w:hAnsi="Arial" w:cs="Arial"/>
          <w:b/>
          <w:color w:val="F4B083" w:themeColor="accent2" w:themeTint="99"/>
        </w:rPr>
      </w:pPr>
    </w:p>
    <w:p w14:paraId="2AADEF79" w14:textId="77777777" w:rsidR="00D2107E" w:rsidRDefault="00000000">
      <w:pPr>
        <w:ind w:right="28" w:hanging="2"/>
        <w:rPr>
          <w:rFonts w:ascii="Arial" w:hAnsi="Arial" w:cs="Arial"/>
          <w:b/>
          <w:color w:val="FF0000"/>
        </w:rPr>
      </w:pPr>
      <w:r>
        <w:rPr>
          <w:b/>
          <w:color w:val="FF0000"/>
        </w:rPr>
        <w:t xml:space="preserve">II.V. Struktura rashoda i izdataka za 2025. godinu po funkcijskoj klasifikaciji </w:t>
      </w:r>
      <w:r>
        <w:rPr>
          <w:rFonts w:ascii="Arial" w:hAnsi="Arial" w:cs="Arial"/>
          <w:b/>
          <w:color w:val="FF0000"/>
        </w:rPr>
        <w:t>(</w:t>
      </w:r>
      <w:proofErr w:type="spellStart"/>
      <w:r>
        <w:rPr>
          <w:rFonts w:ascii="Arial" w:hAnsi="Arial" w:cs="Arial"/>
          <w:b/>
          <w:color w:val="FF0000"/>
        </w:rPr>
        <w:t>eur</w:t>
      </w:r>
      <w:proofErr w:type="spellEnd"/>
      <w:r>
        <w:rPr>
          <w:rFonts w:ascii="Arial" w:hAnsi="Arial" w:cs="Arial"/>
          <w:b/>
          <w:color w:val="FF0000"/>
        </w:rPr>
        <w:t>)</w:t>
      </w:r>
    </w:p>
    <w:p w14:paraId="6DC8B4DE" w14:textId="77777777" w:rsidR="00D2107E" w:rsidRDefault="00D2107E">
      <w:pPr>
        <w:ind w:right="28" w:hanging="2"/>
        <w:rPr>
          <w:rFonts w:ascii="Arial" w:hAnsi="Arial" w:cs="Arial"/>
          <w:b/>
          <w:color w:val="FF0000"/>
        </w:rPr>
      </w:pPr>
    </w:p>
    <w:tbl>
      <w:tblPr>
        <w:tblStyle w:val="Reetkatablice"/>
        <w:tblW w:w="4673" w:type="dxa"/>
        <w:tblInd w:w="623" w:type="dxa"/>
        <w:tblLook w:val="04A0" w:firstRow="1" w:lastRow="0" w:firstColumn="1" w:lastColumn="0" w:noHBand="0" w:noVBand="1"/>
      </w:tblPr>
      <w:tblGrid>
        <w:gridCol w:w="3114"/>
        <w:gridCol w:w="1559"/>
      </w:tblGrid>
      <w:tr w:rsidR="00D2107E" w14:paraId="69A83F6D" w14:textId="77777777">
        <w:tc>
          <w:tcPr>
            <w:tcW w:w="3114" w:type="dxa"/>
          </w:tcPr>
          <w:p w14:paraId="47CFA687" w14:textId="77777777" w:rsidR="00D2107E" w:rsidRDefault="00000000">
            <w:pPr>
              <w:spacing w:after="0" w:line="360" w:lineRule="auto"/>
              <w:ind w:right="2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559" w:type="dxa"/>
          </w:tcPr>
          <w:p w14:paraId="043468E1" w14:textId="77777777" w:rsidR="00D2107E" w:rsidRDefault="00000000">
            <w:pPr>
              <w:spacing w:after="0" w:line="360" w:lineRule="auto"/>
              <w:ind w:right="2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 2025.</w:t>
            </w:r>
          </w:p>
        </w:tc>
      </w:tr>
      <w:tr w:rsidR="00D2107E" w14:paraId="326544BA" w14:textId="77777777">
        <w:tc>
          <w:tcPr>
            <w:tcW w:w="3114" w:type="dxa"/>
          </w:tcPr>
          <w:p w14:paraId="76962192" w14:textId="77777777" w:rsidR="00D2107E" w:rsidRDefault="00000000">
            <w:pPr>
              <w:spacing w:after="0" w:line="360" w:lineRule="auto"/>
              <w:ind w:right="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Opće javne usluge</w:t>
            </w:r>
          </w:p>
        </w:tc>
        <w:tc>
          <w:tcPr>
            <w:tcW w:w="1559" w:type="dxa"/>
          </w:tcPr>
          <w:p w14:paraId="7892CA3B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336.623</w:t>
            </w:r>
          </w:p>
        </w:tc>
      </w:tr>
      <w:tr w:rsidR="00D2107E" w14:paraId="62EC7BD5" w14:textId="77777777">
        <w:tc>
          <w:tcPr>
            <w:tcW w:w="3114" w:type="dxa"/>
          </w:tcPr>
          <w:p w14:paraId="720A60D2" w14:textId="77777777" w:rsidR="00D2107E" w:rsidRDefault="00000000">
            <w:pPr>
              <w:spacing w:after="0" w:line="360" w:lineRule="auto"/>
              <w:ind w:right="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Javni red i sigurnost</w:t>
            </w:r>
          </w:p>
        </w:tc>
        <w:tc>
          <w:tcPr>
            <w:tcW w:w="1559" w:type="dxa"/>
          </w:tcPr>
          <w:p w14:paraId="13313C8C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21.599</w:t>
            </w:r>
          </w:p>
        </w:tc>
      </w:tr>
      <w:tr w:rsidR="00D2107E" w14:paraId="23371356" w14:textId="77777777">
        <w:tc>
          <w:tcPr>
            <w:tcW w:w="3114" w:type="dxa"/>
          </w:tcPr>
          <w:p w14:paraId="25578454" w14:textId="77777777" w:rsidR="00D2107E" w:rsidRDefault="00000000">
            <w:pPr>
              <w:spacing w:after="0" w:line="360" w:lineRule="auto"/>
              <w:ind w:right="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Ekonomski poslovi</w:t>
            </w:r>
          </w:p>
        </w:tc>
        <w:tc>
          <w:tcPr>
            <w:tcW w:w="1559" w:type="dxa"/>
          </w:tcPr>
          <w:p w14:paraId="297C5E36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1.554.128</w:t>
            </w:r>
          </w:p>
        </w:tc>
      </w:tr>
      <w:tr w:rsidR="00D2107E" w14:paraId="2C9DDDBC" w14:textId="77777777">
        <w:tc>
          <w:tcPr>
            <w:tcW w:w="3114" w:type="dxa"/>
          </w:tcPr>
          <w:p w14:paraId="12ED9C4B" w14:textId="77777777" w:rsidR="00D2107E" w:rsidRDefault="00000000">
            <w:pPr>
              <w:spacing w:after="0" w:line="360" w:lineRule="auto"/>
              <w:ind w:right="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Zaštita okoliša</w:t>
            </w:r>
          </w:p>
        </w:tc>
        <w:tc>
          <w:tcPr>
            <w:tcW w:w="1559" w:type="dxa"/>
          </w:tcPr>
          <w:p w14:paraId="409198C0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69.363</w:t>
            </w:r>
          </w:p>
        </w:tc>
      </w:tr>
      <w:tr w:rsidR="00D2107E" w14:paraId="59971A2D" w14:textId="77777777">
        <w:tc>
          <w:tcPr>
            <w:tcW w:w="3114" w:type="dxa"/>
          </w:tcPr>
          <w:p w14:paraId="3F5042EC" w14:textId="77777777" w:rsidR="00D2107E" w:rsidRDefault="00000000">
            <w:pPr>
              <w:spacing w:after="0" w:line="360" w:lineRule="auto"/>
              <w:ind w:right="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Usluge unapređenja stanovanja i zajednice</w:t>
            </w:r>
          </w:p>
        </w:tc>
        <w:tc>
          <w:tcPr>
            <w:tcW w:w="1559" w:type="dxa"/>
          </w:tcPr>
          <w:p w14:paraId="05243879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205.051</w:t>
            </w:r>
          </w:p>
        </w:tc>
      </w:tr>
      <w:tr w:rsidR="00D2107E" w14:paraId="088052A9" w14:textId="77777777">
        <w:tc>
          <w:tcPr>
            <w:tcW w:w="3114" w:type="dxa"/>
          </w:tcPr>
          <w:p w14:paraId="14D40E3C" w14:textId="77777777" w:rsidR="00D2107E" w:rsidRDefault="00000000">
            <w:pPr>
              <w:spacing w:after="0" w:line="360" w:lineRule="auto"/>
              <w:ind w:right="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Rekreacija, kultura i religija</w:t>
            </w:r>
          </w:p>
        </w:tc>
        <w:tc>
          <w:tcPr>
            <w:tcW w:w="1559" w:type="dxa"/>
          </w:tcPr>
          <w:p w14:paraId="2632DE21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520.166</w:t>
            </w:r>
          </w:p>
        </w:tc>
      </w:tr>
      <w:tr w:rsidR="00D2107E" w14:paraId="3F56C064" w14:textId="77777777">
        <w:tc>
          <w:tcPr>
            <w:tcW w:w="3114" w:type="dxa"/>
          </w:tcPr>
          <w:p w14:paraId="3DEFD97D" w14:textId="77777777" w:rsidR="00D2107E" w:rsidRDefault="00000000">
            <w:pPr>
              <w:spacing w:after="0" w:line="360" w:lineRule="auto"/>
              <w:ind w:right="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Obrazovanje</w:t>
            </w:r>
          </w:p>
        </w:tc>
        <w:tc>
          <w:tcPr>
            <w:tcW w:w="1559" w:type="dxa"/>
          </w:tcPr>
          <w:p w14:paraId="35775DD0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228.774</w:t>
            </w:r>
          </w:p>
        </w:tc>
      </w:tr>
      <w:tr w:rsidR="00D2107E" w14:paraId="6E4625D8" w14:textId="77777777">
        <w:tc>
          <w:tcPr>
            <w:tcW w:w="3114" w:type="dxa"/>
          </w:tcPr>
          <w:p w14:paraId="7E1F8F45" w14:textId="77777777" w:rsidR="00D2107E" w:rsidRDefault="00000000">
            <w:pPr>
              <w:spacing w:after="0" w:line="360" w:lineRule="auto"/>
              <w:ind w:right="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Socijalna zaštita</w:t>
            </w:r>
          </w:p>
        </w:tc>
        <w:tc>
          <w:tcPr>
            <w:tcW w:w="1559" w:type="dxa"/>
          </w:tcPr>
          <w:p w14:paraId="1BC84D32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202.935</w:t>
            </w:r>
          </w:p>
        </w:tc>
      </w:tr>
    </w:tbl>
    <w:p w14:paraId="1426AF88" w14:textId="77777777" w:rsidR="00D2107E" w:rsidRDefault="00D2107E">
      <w:pPr>
        <w:ind w:right="28" w:hanging="2"/>
        <w:rPr>
          <w:rFonts w:ascii="Arial" w:hAnsi="Arial" w:cs="Arial"/>
          <w:b/>
          <w:color w:val="F4B083" w:themeColor="accent2" w:themeTint="99"/>
        </w:rPr>
      </w:pPr>
    </w:p>
    <w:p w14:paraId="2B28A2CA" w14:textId="77777777" w:rsidR="00D2107E" w:rsidRDefault="00000000">
      <w:pPr>
        <w:rPr>
          <w:rFonts w:ascii="Arial" w:hAnsi="Arial" w:cs="Arial"/>
          <w:b/>
          <w:color w:val="F4B083" w:themeColor="accent2" w:themeTint="99"/>
        </w:rPr>
      </w:pPr>
      <w:r>
        <w:rPr>
          <w:rFonts w:ascii="Arial" w:hAnsi="Arial" w:cs="Arial"/>
          <w:b/>
          <w:color w:val="F4B083" w:themeColor="accent2" w:themeTint="99"/>
        </w:rPr>
        <w:br w:type="page"/>
      </w:r>
    </w:p>
    <w:p w14:paraId="50F9E391" w14:textId="77777777" w:rsidR="00D2107E" w:rsidRDefault="00D2107E">
      <w:pPr>
        <w:ind w:right="28"/>
        <w:rPr>
          <w:lang w:eastAsia="hr-HR"/>
        </w:rPr>
      </w:pPr>
    </w:p>
    <w:p w14:paraId="1D9C16C2" w14:textId="77777777" w:rsidR="00D2107E" w:rsidRDefault="00000000">
      <w:pPr>
        <w:ind w:right="28" w:hanging="426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Struktra</w:t>
      </w:r>
      <w:proofErr w:type="spellEnd"/>
      <w:r>
        <w:rPr>
          <w:rFonts w:ascii="Arial" w:hAnsi="Arial" w:cs="Arial"/>
          <w:b/>
        </w:rPr>
        <w:t xml:space="preserve"> rashoda i izdataka za 2025. godinu po funkcijskoj klasifikaciji</w:t>
      </w:r>
    </w:p>
    <w:p w14:paraId="0821C53B" w14:textId="77777777" w:rsidR="00D2107E" w:rsidRDefault="00000000">
      <w:pPr>
        <w:ind w:right="28" w:hanging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0E0872C" wp14:editId="00AE831F">
            <wp:extent cx="4181475" cy="4543425"/>
            <wp:effectExtent l="19050" t="0" r="9525" b="0"/>
            <wp:docPr id="8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298171E" w14:textId="77777777" w:rsidR="00D2107E" w:rsidRDefault="00D2107E">
      <w:pPr>
        <w:ind w:right="28" w:hanging="426"/>
        <w:rPr>
          <w:rFonts w:ascii="Arial" w:hAnsi="Arial" w:cs="Arial"/>
          <w:b/>
          <w:color w:val="F4B083" w:themeColor="accent2" w:themeTint="99"/>
        </w:rPr>
      </w:pPr>
    </w:p>
    <w:p w14:paraId="6FBB9397" w14:textId="77777777" w:rsidR="00D2107E" w:rsidRDefault="00000000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II.VI. Ključni programi, projekti i aktivnosti koji se financiraju iz Proračuna</w:t>
      </w:r>
    </w:p>
    <w:p w14:paraId="0A1A02D1" w14:textId="77777777" w:rsidR="00D2107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Općina Skrad Proračunska sredstva koristi za uređenje naselja i stanovanja, brigu o djeci i socijalnu skrb, zdravstvenu zaštitu, obrazovanje, šport, kulturu, zaštitu potrošača i okoliša, civilnu zaštitu, promet i ostalo.</w:t>
      </w:r>
    </w:p>
    <w:p w14:paraId="22EAC240" w14:textId="77777777" w:rsidR="00D2107E" w:rsidRDefault="00000000">
      <w:pPr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U nastavku navodimo najznačajnije i/ili  visinom planiranih troškova najvišim iznosom planirane projekte/aktivnosti po pojedinim programima.</w:t>
      </w:r>
    </w:p>
    <w:tbl>
      <w:tblPr>
        <w:tblStyle w:val="Reetkatablice"/>
        <w:tblW w:w="6946" w:type="dxa"/>
        <w:tblInd w:w="-714" w:type="dxa"/>
        <w:tblLook w:val="04A0" w:firstRow="1" w:lastRow="0" w:firstColumn="1" w:lastColumn="0" w:noHBand="0" w:noVBand="1"/>
      </w:tblPr>
      <w:tblGrid>
        <w:gridCol w:w="5104"/>
        <w:gridCol w:w="1842"/>
      </w:tblGrid>
      <w:tr w:rsidR="00D2107E" w14:paraId="593CFACF" w14:textId="77777777">
        <w:tc>
          <w:tcPr>
            <w:tcW w:w="5104" w:type="dxa"/>
            <w:shd w:val="clear" w:color="auto" w:fill="A8D08D" w:themeFill="accent6" w:themeFillTint="99"/>
          </w:tcPr>
          <w:p w14:paraId="232ADF2D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 JAVNA UPRAVA I ADMINISTRACIJA</w:t>
            </w:r>
          </w:p>
          <w:p w14:paraId="3EC09797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shd w:val="clear" w:color="auto" w:fill="A8D08D" w:themeFill="accent6" w:themeFillTint="99"/>
          </w:tcPr>
          <w:p w14:paraId="7D845850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 ZA 2025. (</w:t>
            </w:r>
            <w:proofErr w:type="spellStart"/>
            <w:r>
              <w:rPr>
                <w:rFonts w:ascii="Arial" w:hAnsi="Arial" w:cs="Arial"/>
                <w:b/>
              </w:rPr>
              <w:t>eur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D2107E" w14:paraId="6A972E4F" w14:textId="77777777">
        <w:tc>
          <w:tcPr>
            <w:tcW w:w="5104" w:type="dxa"/>
            <w:shd w:val="clear" w:color="auto" w:fill="E2EFD9" w:themeFill="accent6" w:themeFillTint="33"/>
          </w:tcPr>
          <w:p w14:paraId="136EB9E2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Aktivnost A200601 </w:t>
            </w:r>
            <w:r>
              <w:rPr>
                <w:rFonts w:ascii="Arial" w:hAnsi="Arial" w:cs="Arial"/>
              </w:rPr>
              <w:t>Administrativno, tehničko i  stručno osoblje</w:t>
            </w:r>
          </w:p>
          <w:p w14:paraId="19DDCF0C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6D5CBED2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Tekući projekt T200602</w:t>
            </w:r>
            <w:r>
              <w:rPr>
                <w:rFonts w:ascii="Arial" w:hAnsi="Arial" w:cs="Arial"/>
              </w:rPr>
              <w:t xml:space="preserve"> Sredstva za rad djelatnika po ugovoru s HZZ</w:t>
            </w:r>
          </w:p>
          <w:p w14:paraId="1A1178B9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2B51238E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Aktivnost A200603 </w:t>
            </w:r>
            <w:r>
              <w:rPr>
                <w:rFonts w:ascii="Arial" w:hAnsi="Arial" w:cs="Arial"/>
              </w:rPr>
              <w:t>Materijalni rashodi</w:t>
            </w:r>
          </w:p>
          <w:p w14:paraId="62CDC9F6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0BC9D83C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Aktivnost A200604</w:t>
            </w:r>
            <w:r>
              <w:rPr>
                <w:rFonts w:ascii="Arial" w:hAnsi="Arial" w:cs="Arial"/>
              </w:rPr>
              <w:t xml:space="preserve"> Rashodi za usluge </w:t>
            </w:r>
          </w:p>
          <w:p w14:paraId="59791E8F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6962699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Aktivnost A200609</w:t>
            </w:r>
            <w:r>
              <w:rPr>
                <w:rFonts w:ascii="Arial" w:hAnsi="Arial" w:cs="Arial"/>
              </w:rPr>
              <w:t xml:space="preserve"> Održavanje informacijskog</w:t>
            </w:r>
          </w:p>
          <w:p w14:paraId="19537C79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sustava </w:t>
            </w:r>
          </w:p>
          <w:p w14:paraId="32DAECF9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13C1DD15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119.966</w:t>
            </w:r>
          </w:p>
          <w:p w14:paraId="0F4B3331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52F799FE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7FDB9224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13.890</w:t>
            </w:r>
          </w:p>
          <w:p w14:paraId="25826C5C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1783D3E0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3763F2AC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7.000</w:t>
            </w:r>
          </w:p>
          <w:p w14:paraId="1061701A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05165118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13.400</w:t>
            </w:r>
          </w:p>
          <w:p w14:paraId="4431A94F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40392041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13.000</w:t>
            </w:r>
          </w:p>
        </w:tc>
      </w:tr>
      <w:tr w:rsidR="00D2107E" w14:paraId="5CF19D62" w14:textId="77777777">
        <w:tc>
          <w:tcPr>
            <w:tcW w:w="5104" w:type="dxa"/>
            <w:shd w:val="clear" w:color="auto" w:fill="9CC2E5" w:themeFill="accent1" w:themeFillTint="99"/>
          </w:tcPr>
          <w:p w14:paraId="44D87E97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 UPRAVLJANJE IMOVINOM</w:t>
            </w:r>
          </w:p>
          <w:p w14:paraId="407D444B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shd w:val="clear" w:color="auto" w:fill="9CC2E5" w:themeFill="accent1" w:themeFillTint="99"/>
          </w:tcPr>
          <w:p w14:paraId="20B1B821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PLAN ZA 2025 (</w:t>
            </w:r>
            <w:proofErr w:type="spellStart"/>
            <w:r>
              <w:rPr>
                <w:rFonts w:ascii="Arial" w:hAnsi="Arial" w:cs="Arial"/>
                <w:b/>
              </w:rPr>
              <w:t>eur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D2107E" w14:paraId="6E552380" w14:textId="77777777">
        <w:trPr>
          <w:trHeight w:val="3856"/>
        </w:trPr>
        <w:tc>
          <w:tcPr>
            <w:tcW w:w="5104" w:type="dxa"/>
            <w:shd w:val="clear" w:color="auto" w:fill="DEEAF6" w:themeFill="accent1" w:themeFillTint="33"/>
          </w:tcPr>
          <w:p w14:paraId="3C2F98CF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Aktivnost A200701 </w:t>
            </w:r>
            <w:r>
              <w:rPr>
                <w:rFonts w:ascii="Arial" w:hAnsi="Arial" w:cs="Arial"/>
              </w:rPr>
              <w:t>Održavanje imovine</w:t>
            </w:r>
          </w:p>
          <w:p w14:paraId="09061FBC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4AFC1D4D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Kapitalni projekt K200715</w:t>
            </w:r>
            <w:r>
              <w:rPr>
                <w:rFonts w:ascii="Arial" w:hAnsi="Arial" w:cs="Arial"/>
              </w:rPr>
              <w:t xml:space="preserve"> Adaptacija sanitarnih čvorova u Domu kulture u Skradu</w:t>
            </w:r>
          </w:p>
          <w:p w14:paraId="44FD010B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391DD651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Aktivnost A200716</w:t>
            </w:r>
            <w:r>
              <w:rPr>
                <w:rFonts w:ascii="Arial" w:hAnsi="Arial" w:cs="Arial"/>
              </w:rPr>
              <w:t xml:space="preserve"> Aktivacija mlina na Dobri</w:t>
            </w:r>
          </w:p>
          <w:p w14:paraId="48B3BAAA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20CF269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Kapitalni projekt K200716</w:t>
            </w:r>
            <w:r>
              <w:rPr>
                <w:rFonts w:ascii="Arial" w:hAnsi="Arial" w:cs="Arial"/>
              </w:rPr>
              <w:t xml:space="preserve"> Adaptacija sanitarnih čvorova u Planinarskom domu Zeleni vir</w:t>
            </w:r>
          </w:p>
          <w:p w14:paraId="35BC7A24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1AA6824F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Aktivnost A200718</w:t>
            </w:r>
            <w:r>
              <w:rPr>
                <w:rFonts w:ascii="Arial" w:hAnsi="Arial" w:cs="Arial"/>
              </w:rPr>
              <w:t xml:space="preserve"> Nabava kombi vozila</w:t>
            </w:r>
          </w:p>
          <w:p w14:paraId="00E1D244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724C2BB4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Tekući projekt T200709 </w:t>
            </w:r>
            <w:r>
              <w:rPr>
                <w:rFonts w:ascii="Arial" w:hAnsi="Arial" w:cs="Arial"/>
              </w:rPr>
              <w:t>Otplata zajma za nabavu kombi vozila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14:paraId="6F3590A6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65.246</w:t>
            </w:r>
          </w:p>
          <w:p w14:paraId="74FB2A36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628F47D6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45.000</w:t>
            </w:r>
          </w:p>
          <w:p w14:paraId="2DC3BE13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495FB6DE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77F745ED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48.705</w:t>
            </w:r>
          </w:p>
          <w:p w14:paraId="644288C9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6786723D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2BD98B97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37.520</w:t>
            </w:r>
          </w:p>
          <w:p w14:paraId="53CCFC3E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79F5AEF0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43.500</w:t>
            </w:r>
          </w:p>
          <w:p w14:paraId="614513EA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3219D30C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23C24170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19.998</w:t>
            </w:r>
          </w:p>
        </w:tc>
      </w:tr>
      <w:tr w:rsidR="00D2107E" w14:paraId="7640C566" w14:textId="77777777">
        <w:trPr>
          <w:trHeight w:val="432"/>
        </w:trPr>
        <w:tc>
          <w:tcPr>
            <w:tcW w:w="5104" w:type="dxa"/>
            <w:shd w:val="clear" w:color="auto" w:fill="2E74B5" w:themeFill="accent1" w:themeFillShade="BF"/>
          </w:tcPr>
          <w:p w14:paraId="533FE015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hd w:val="clear" w:color="FFFFFF" w:fill="D9D9D9"/>
              </w:rPr>
            </w:pPr>
            <w:r>
              <w:rPr>
                <w:rFonts w:ascii="Arial" w:hAnsi="Arial" w:cs="Arial"/>
                <w:b/>
                <w:bCs/>
                <w:shd w:val="clear" w:color="FFFFFF" w:fill="D9D9D9"/>
              </w:rPr>
              <w:t>PROGRAM INFORMIRANJE</w:t>
            </w:r>
          </w:p>
        </w:tc>
        <w:tc>
          <w:tcPr>
            <w:tcW w:w="1842" w:type="dxa"/>
            <w:shd w:val="clear" w:color="auto" w:fill="2E74B5" w:themeFill="accent1" w:themeFillShade="BF"/>
          </w:tcPr>
          <w:p w14:paraId="548465C3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hd w:val="clear" w:color="FFFFFF" w:fill="D9D9D9"/>
              </w:rPr>
            </w:pPr>
            <w:r>
              <w:rPr>
                <w:rFonts w:ascii="Arial" w:hAnsi="Arial" w:cs="Arial"/>
                <w:b/>
                <w:bCs/>
                <w:shd w:val="clear" w:color="FFFFFF" w:fill="D9D9D9"/>
              </w:rPr>
              <w:t>PLAN ZA 2025. (</w:t>
            </w:r>
            <w:proofErr w:type="spellStart"/>
            <w:r>
              <w:rPr>
                <w:rFonts w:ascii="Arial" w:hAnsi="Arial" w:cs="Arial"/>
                <w:b/>
                <w:bCs/>
                <w:shd w:val="clear" w:color="FFFFFF" w:fill="D9D9D9"/>
              </w:rPr>
              <w:t>eur</w:t>
            </w:r>
            <w:proofErr w:type="spellEnd"/>
            <w:r>
              <w:rPr>
                <w:rFonts w:ascii="Arial" w:hAnsi="Arial" w:cs="Arial"/>
                <w:b/>
                <w:bCs/>
                <w:shd w:val="clear" w:color="FFFFFF" w:fill="D9D9D9"/>
              </w:rPr>
              <w:t>)</w:t>
            </w:r>
          </w:p>
        </w:tc>
      </w:tr>
      <w:tr w:rsidR="00D2107E" w14:paraId="7A991288" w14:textId="77777777">
        <w:trPr>
          <w:trHeight w:val="404"/>
        </w:trPr>
        <w:tc>
          <w:tcPr>
            <w:tcW w:w="5104" w:type="dxa"/>
            <w:shd w:val="clear" w:color="auto" w:fill="DEEAF6" w:themeFill="accent1" w:themeFillTint="33"/>
          </w:tcPr>
          <w:p w14:paraId="2DE1D8E9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Aktivnost A200803</w:t>
            </w:r>
            <w:r>
              <w:rPr>
                <w:rFonts w:ascii="Arial" w:hAnsi="Arial" w:cs="Arial"/>
              </w:rPr>
              <w:t xml:space="preserve"> Radio Gorski kotar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14:paraId="4C4B2A0D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</w:t>
            </w:r>
          </w:p>
        </w:tc>
      </w:tr>
      <w:tr w:rsidR="00D2107E" w14:paraId="3E0A7F08" w14:textId="77777777">
        <w:tc>
          <w:tcPr>
            <w:tcW w:w="5104" w:type="dxa"/>
            <w:shd w:val="clear" w:color="auto" w:fill="FFD966" w:themeFill="accent4" w:themeFillTint="99"/>
          </w:tcPr>
          <w:p w14:paraId="5D68D521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PROGRAM ODRŽAVANJA KOMUNALNE INFRASTRUKTURE </w:t>
            </w:r>
          </w:p>
        </w:tc>
        <w:tc>
          <w:tcPr>
            <w:tcW w:w="1842" w:type="dxa"/>
            <w:shd w:val="clear" w:color="auto" w:fill="FFD966" w:themeFill="accent4" w:themeFillTint="99"/>
          </w:tcPr>
          <w:p w14:paraId="19C53838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PLAN ZA 2025. (</w:t>
            </w:r>
            <w:proofErr w:type="spellStart"/>
            <w:r>
              <w:rPr>
                <w:rFonts w:ascii="Arial" w:hAnsi="Arial" w:cs="Arial"/>
                <w:b/>
              </w:rPr>
              <w:t>eur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D2107E" w14:paraId="4CD63794" w14:textId="77777777">
        <w:trPr>
          <w:trHeight w:val="714"/>
        </w:trPr>
        <w:tc>
          <w:tcPr>
            <w:tcW w:w="5104" w:type="dxa"/>
            <w:shd w:val="clear" w:color="auto" w:fill="FFF2CC" w:themeFill="accent4" w:themeFillTint="33"/>
          </w:tcPr>
          <w:p w14:paraId="33B822B5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Aktivnost A300101 </w:t>
            </w:r>
            <w:r>
              <w:rPr>
                <w:rFonts w:ascii="Arial" w:hAnsi="Arial" w:cs="Arial"/>
              </w:rPr>
              <w:t>Održavanje javne rasvjete</w:t>
            </w:r>
          </w:p>
          <w:p w14:paraId="3A185A90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  <w:p w14:paraId="535713DD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Aktivnost A300103 </w:t>
            </w:r>
            <w:r>
              <w:rPr>
                <w:rFonts w:ascii="Arial" w:hAnsi="Arial" w:cs="Arial"/>
                <w:bCs/>
              </w:rPr>
              <w:t xml:space="preserve">Održavanje nerazvrstanih cesta </w:t>
            </w:r>
          </w:p>
          <w:p w14:paraId="4EA1DF0C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2F6C06D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Kapitalni projekt K300103</w:t>
            </w:r>
            <w:r>
              <w:rPr>
                <w:rFonts w:ascii="Arial" w:hAnsi="Arial" w:cs="Arial"/>
                <w:bCs/>
              </w:rPr>
              <w:t xml:space="preserve"> Asfaltiranje ceste prema naselju </w:t>
            </w:r>
            <w:proofErr w:type="spellStart"/>
            <w:r>
              <w:rPr>
                <w:rFonts w:ascii="Arial" w:hAnsi="Arial" w:cs="Arial"/>
                <w:bCs/>
              </w:rPr>
              <w:t>Rasohe</w:t>
            </w:r>
            <w:proofErr w:type="spellEnd"/>
          </w:p>
          <w:p w14:paraId="3F40F31C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9BB4706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Aktivnost A300113</w:t>
            </w:r>
            <w:r>
              <w:rPr>
                <w:rFonts w:ascii="Arial" w:hAnsi="Arial" w:cs="Arial"/>
                <w:bCs/>
              </w:rPr>
              <w:t xml:space="preserve"> Čišćenje snijega</w:t>
            </w:r>
          </w:p>
          <w:p w14:paraId="60A08074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086CC2BA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Aktivnost A300114</w:t>
            </w:r>
            <w:r>
              <w:rPr>
                <w:rFonts w:ascii="Arial" w:hAnsi="Arial" w:cs="Arial"/>
                <w:bCs/>
              </w:rPr>
              <w:t xml:space="preserve"> Sanacija – odvojak Selska</w:t>
            </w:r>
          </w:p>
          <w:p w14:paraId="4F771237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2602AE1C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Tekući projekt T300127</w:t>
            </w:r>
            <w:r>
              <w:rPr>
                <w:rFonts w:ascii="Arial" w:hAnsi="Arial" w:cs="Arial"/>
                <w:bCs/>
              </w:rPr>
              <w:t xml:space="preserve"> Održavanje Zelenog vira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14:paraId="4FDE31C0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29.500</w:t>
            </w:r>
          </w:p>
          <w:p w14:paraId="1A277AD4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779FD5F4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21.237</w:t>
            </w:r>
          </w:p>
          <w:p w14:paraId="49DFE1A8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2CE0D927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48F76EF4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60.000</w:t>
            </w:r>
          </w:p>
          <w:p w14:paraId="576872E9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5D0D408A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6071DD8D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36.000</w:t>
            </w:r>
          </w:p>
          <w:p w14:paraId="0B4D47E3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2ECB84E4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</w:t>
            </w:r>
          </w:p>
          <w:p w14:paraId="50B5E5DC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6D400A40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5.000</w:t>
            </w:r>
          </w:p>
        </w:tc>
      </w:tr>
      <w:tr w:rsidR="00D2107E" w14:paraId="07F3F995" w14:textId="77777777">
        <w:tc>
          <w:tcPr>
            <w:tcW w:w="5104" w:type="dxa"/>
            <w:shd w:val="clear" w:color="auto" w:fill="7B7B7B" w:themeFill="accent3" w:themeFillShade="BF"/>
          </w:tcPr>
          <w:p w14:paraId="511F0C32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PROSTORNO PLANSKA  I PROJEKTNA DOKUMENTACIJA</w:t>
            </w:r>
          </w:p>
        </w:tc>
        <w:tc>
          <w:tcPr>
            <w:tcW w:w="1842" w:type="dxa"/>
            <w:shd w:val="clear" w:color="auto" w:fill="7B7B7B" w:themeFill="accent3" w:themeFillShade="BF"/>
          </w:tcPr>
          <w:p w14:paraId="2F23B56E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PLAN ZA 2025. (</w:t>
            </w:r>
            <w:proofErr w:type="spellStart"/>
            <w:r>
              <w:rPr>
                <w:rFonts w:ascii="Arial" w:hAnsi="Arial" w:cs="Arial"/>
                <w:b/>
              </w:rPr>
              <w:t>eur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D2107E" w14:paraId="37CC82A3" w14:textId="77777777">
        <w:tc>
          <w:tcPr>
            <w:tcW w:w="5104" w:type="dxa"/>
            <w:shd w:val="clear" w:color="auto" w:fill="EDEDED" w:themeFill="accent3" w:themeFillTint="33"/>
          </w:tcPr>
          <w:p w14:paraId="35BA7A95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Kapitalni projekt K300202 I</w:t>
            </w:r>
            <w:r>
              <w:rPr>
                <w:rFonts w:ascii="Arial" w:hAnsi="Arial" w:cs="Arial"/>
                <w:bCs/>
              </w:rPr>
              <w:t>zrada III. izmjena i dopuna Prostornog plana Općine Skrad</w:t>
            </w:r>
          </w:p>
          <w:p w14:paraId="4DFD7B79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1076A687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Aktivnost A300205 </w:t>
            </w:r>
            <w:r>
              <w:rPr>
                <w:rFonts w:ascii="Arial" w:hAnsi="Arial" w:cs="Arial"/>
                <w:bCs/>
              </w:rPr>
              <w:t>Geodetsko-katastarske usluge</w:t>
            </w:r>
          </w:p>
          <w:p w14:paraId="32DF4D27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B9FAF47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Aktivnost A300220 </w:t>
            </w:r>
            <w:r>
              <w:rPr>
                <w:rFonts w:ascii="Arial" w:hAnsi="Arial" w:cs="Arial"/>
              </w:rPr>
              <w:t>Izrada projektne dokumentacije – energetska učinkovitost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8141606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59DDF37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Aktivnost A300221 </w:t>
            </w:r>
            <w:r>
              <w:rPr>
                <w:rFonts w:ascii="Arial" w:hAnsi="Arial" w:cs="Arial"/>
                <w:bCs/>
              </w:rPr>
              <w:t>Izrada projektne dokumentacije – strategija zelene urbane obnove</w:t>
            </w:r>
          </w:p>
        </w:tc>
        <w:tc>
          <w:tcPr>
            <w:tcW w:w="1842" w:type="dxa"/>
            <w:shd w:val="clear" w:color="auto" w:fill="EDEDED" w:themeFill="accent3" w:themeFillTint="33"/>
          </w:tcPr>
          <w:p w14:paraId="0488FE5A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25.000</w:t>
            </w:r>
          </w:p>
          <w:p w14:paraId="16926D1C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0A70774F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179DC4A7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16.500</w:t>
            </w:r>
          </w:p>
          <w:p w14:paraId="1A8E01ED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54ECB0F8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174E0C10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6.000</w:t>
            </w:r>
          </w:p>
          <w:p w14:paraId="28317FDB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0E02B753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193F9890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</w:t>
            </w:r>
          </w:p>
        </w:tc>
      </w:tr>
      <w:tr w:rsidR="00D2107E" w14:paraId="79D3723F" w14:textId="77777777">
        <w:tc>
          <w:tcPr>
            <w:tcW w:w="5104" w:type="dxa"/>
            <w:shd w:val="clear" w:color="auto" w:fill="F4B083" w:themeFill="accent2" w:themeFillTint="99"/>
          </w:tcPr>
          <w:p w14:paraId="3BBC7524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RAZVOJ I UPRAVLJANJE SUSTAVOM VODOOPSKRBE, ODVODNJE I ZAŠTITE VODA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14:paraId="47E6BC52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PLAN ZA 2025. (</w:t>
            </w:r>
            <w:proofErr w:type="spellStart"/>
            <w:r>
              <w:rPr>
                <w:rFonts w:ascii="Arial" w:hAnsi="Arial" w:cs="Arial"/>
                <w:b/>
              </w:rPr>
              <w:t>eur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D2107E" w14:paraId="1786CC79" w14:textId="77777777">
        <w:tc>
          <w:tcPr>
            <w:tcW w:w="5104" w:type="dxa"/>
            <w:shd w:val="clear" w:color="auto" w:fill="FBE4D5" w:themeFill="accent2" w:themeFillTint="33"/>
          </w:tcPr>
          <w:p w14:paraId="3FD2E0A2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8008989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Kapitalni projekt K300307 </w:t>
            </w:r>
            <w:r>
              <w:rPr>
                <w:rFonts w:ascii="Arial" w:hAnsi="Arial" w:cs="Arial"/>
                <w:bCs/>
              </w:rPr>
              <w:t>Kanalizacijski kolektor Skrad-Gornja Dobra</w:t>
            </w:r>
          </w:p>
          <w:p w14:paraId="67A908B6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AC013F2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Kapitalni projekt K300310 </w:t>
            </w:r>
            <w:r>
              <w:rPr>
                <w:rFonts w:ascii="Arial" w:hAnsi="Arial" w:cs="Arial"/>
              </w:rPr>
              <w:t>Izgradnja/rekonstrukcija vodoopskrbnog sustava Skrad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14:paraId="15C9FEFD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0147DBBF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20.605</w:t>
            </w:r>
          </w:p>
          <w:p w14:paraId="3CC5EBD4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0FF4FBC3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446B1B51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5C03C419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40.000</w:t>
            </w:r>
          </w:p>
        </w:tc>
      </w:tr>
      <w:tr w:rsidR="00D2107E" w14:paraId="1D8F8328" w14:textId="77777777">
        <w:tc>
          <w:tcPr>
            <w:tcW w:w="5104" w:type="dxa"/>
            <w:shd w:val="clear" w:color="auto" w:fill="A8D08D" w:themeFill="accent6" w:themeFillTint="99"/>
          </w:tcPr>
          <w:p w14:paraId="295F0C2F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GRADNJA KOMUNALNE INFRASTRUKTURE</w:t>
            </w:r>
          </w:p>
          <w:p w14:paraId="3E6332D4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shd w:val="clear" w:color="auto" w:fill="A8D08D" w:themeFill="accent6" w:themeFillTint="99"/>
          </w:tcPr>
          <w:p w14:paraId="7EA1BAFD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PLAN ZA 2025. (</w:t>
            </w:r>
            <w:proofErr w:type="spellStart"/>
            <w:r>
              <w:rPr>
                <w:rFonts w:ascii="Arial" w:hAnsi="Arial" w:cs="Arial"/>
                <w:b/>
              </w:rPr>
              <w:t>eur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D2107E" w14:paraId="358CA366" w14:textId="77777777">
        <w:tc>
          <w:tcPr>
            <w:tcW w:w="5104" w:type="dxa"/>
            <w:shd w:val="clear" w:color="auto" w:fill="E2EFD9" w:themeFill="accent6" w:themeFillTint="33"/>
          </w:tcPr>
          <w:p w14:paraId="25A76A21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Tekući projekt T300400 </w:t>
            </w:r>
            <w:r>
              <w:rPr>
                <w:rFonts w:ascii="Arial" w:hAnsi="Arial" w:cs="Arial"/>
                <w:bCs/>
              </w:rPr>
              <w:t>Otplata zajma za Rekonstrukciju javne rasvjete u Općini Skrad</w:t>
            </w:r>
          </w:p>
          <w:p w14:paraId="229F2A3D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4F242D1E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Tekući projekt T300401</w:t>
            </w:r>
            <w:r>
              <w:rPr>
                <w:rFonts w:ascii="Arial" w:hAnsi="Arial" w:cs="Arial"/>
                <w:bCs/>
              </w:rPr>
              <w:t xml:space="preserve"> Uređenje igrališta na Velikom Selcu</w:t>
            </w:r>
          </w:p>
          <w:p w14:paraId="39E3B243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F3A906D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Kapitalni projekt K300420</w:t>
            </w:r>
            <w:r>
              <w:rPr>
                <w:rFonts w:ascii="Arial" w:hAnsi="Arial" w:cs="Arial"/>
                <w:bCs/>
              </w:rPr>
              <w:t xml:space="preserve"> Proširenje JR u naselju </w:t>
            </w:r>
            <w:proofErr w:type="spellStart"/>
            <w:r>
              <w:rPr>
                <w:rFonts w:ascii="Arial" w:hAnsi="Arial" w:cs="Arial"/>
                <w:bCs/>
              </w:rPr>
              <w:t>Hlevci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  <w:p w14:paraId="34C38881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4C588DB6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Kapitalni projekt K300422 </w:t>
            </w:r>
            <w:r>
              <w:rPr>
                <w:rFonts w:ascii="Arial" w:hAnsi="Arial" w:cs="Arial"/>
                <w:bCs/>
              </w:rPr>
              <w:t>Rekonstrukcija nerazvrstane ceste Gornja Dobra-Brezje-</w:t>
            </w:r>
            <w:proofErr w:type="spellStart"/>
            <w:r>
              <w:rPr>
                <w:rFonts w:ascii="Arial" w:hAnsi="Arial" w:cs="Arial"/>
                <w:bCs/>
              </w:rPr>
              <w:t>Pečišće</w:t>
            </w:r>
            <w:proofErr w:type="spellEnd"/>
            <w:r>
              <w:rPr>
                <w:rFonts w:ascii="Arial" w:hAnsi="Arial" w:cs="Arial"/>
                <w:bCs/>
              </w:rPr>
              <w:t xml:space="preserve"> (IV. faza) </w:t>
            </w:r>
          </w:p>
          <w:p w14:paraId="7C415894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71F02152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Kapitalni projekt K300429 </w:t>
            </w:r>
            <w:r>
              <w:rPr>
                <w:rFonts w:ascii="Arial" w:hAnsi="Arial" w:cs="Arial"/>
              </w:rPr>
              <w:t>Sportsko igralište kod OŠ Skrad</w:t>
            </w:r>
          </w:p>
          <w:p w14:paraId="243B34DC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0E67AF52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Kapitalni projekt K300435</w:t>
            </w:r>
            <w:r>
              <w:rPr>
                <w:rFonts w:ascii="Arial" w:hAnsi="Arial" w:cs="Arial"/>
                <w:bCs/>
              </w:rPr>
              <w:t xml:space="preserve"> Podloga za sportsko igralište kod OŠ Skrad</w:t>
            </w:r>
          </w:p>
          <w:p w14:paraId="3ABD96A2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648A763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Kapitalni projekt K300432 </w:t>
            </w:r>
            <w:r>
              <w:rPr>
                <w:rFonts w:ascii="Arial" w:hAnsi="Arial" w:cs="Arial"/>
                <w:bCs/>
              </w:rPr>
              <w:t>Rekonstrukcija postojećeg groblja u Skradu</w:t>
            </w:r>
          </w:p>
          <w:p w14:paraId="7C4A2EF8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4F8CE2A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Kapitalni projekt K300434 </w:t>
            </w:r>
            <w:r>
              <w:rPr>
                <w:rFonts w:ascii="Arial" w:hAnsi="Arial" w:cs="Arial"/>
              </w:rPr>
              <w:t xml:space="preserve">Ograda na gornjem groblju u </w:t>
            </w:r>
            <w:proofErr w:type="spellStart"/>
            <w:r>
              <w:rPr>
                <w:rFonts w:ascii="Arial" w:hAnsi="Arial" w:cs="Arial"/>
              </w:rPr>
              <w:t>Divjakama</w:t>
            </w:r>
            <w:proofErr w:type="spellEnd"/>
          </w:p>
        </w:tc>
        <w:tc>
          <w:tcPr>
            <w:tcW w:w="1842" w:type="dxa"/>
            <w:shd w:val="clear" w:color="auto" w:fill="E2EFD9" w:themeFill="accent6" w:themeFillTint="33"/>
          </w:tcPr>
          <w:p w14:paraId="1809F4A8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50FB8AE0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14.427</w:t>
            </w:r>
          </w:p>
          <w:p w14:paraId="5D0B95E7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2082B9A7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14.000</w:t>
            </w:r>
          </w:p>
          <w:p w14:paraId="52190360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24A34D32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27D55068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</w:t>
            </w:r>
          </w:p>
          <w:p w14:paraId="3D7A6612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1BAA9489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7A1116FF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7CAC1C8F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50.000</w:t>
            </w:r>
          </w:p>
          <w:p w14:paraId="71D097C0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6A5AA00D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31BB03F1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70.000</w:t>
            </w:r>
          </w:p>
          <w:p w14:paraId="6E92F9A2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177FA7D3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175619C1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40.000</w:t>
            </w:r>
          </w:p>
          <w:p w14:paraId="5D26BB42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31EAAB05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12AFA2B4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68.000</w:t>
            </w:r>
          </w:p>
          <w:p w14:paraId="77019C98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13E15ED2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47FF4B78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</w:t>
            </w:r>
          </w:p>
          <w:p w14:paraId="27FF28BD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02CAB4F4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2107E" w14:paraId="71A8AFC8" w14:textId="77777777">
        <w:tc>
          <w:tcPr>
            <w:tcW w:w="5104" w:type="dxa"/>
            <w:shd w:val="clear" w:color="auto" w:fill="9CC2E5" w:themeFill="accent1" w:themeFillTint="99"/>
          </w:tcPr>
          <w:p w14:paraId="6F6540B8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ZAŠTITA OKOLIŠA I ENERGETSKA UČINKOVITOST</w:t>
            </w:r>
          </w:p>
        </w:tc>
        <w:tc>
          <w:tcPr>
            <w:tcW w:w="1842" w:type="dxa"/>
            <w:shd w:val="clear" w:color="auto" w:fill="9CC2E5" w:themeFill="accent1" w:themeFillTint="99"/>
          </w:tcPr>
          <w:p w14:paraId="1A70BA53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PLAN ZA 2025. (</w:t>
            </w:r>
            <w:proofErr w:type="spellStart"/>
            <w:r>
              <w:rPr>
                <w:rFonts w:ascii="Arial" w:hAnsi="Arial" w:cs="Arial"/>
                <w:b/>
              </w:rPr>
              <w:t>eur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D2107E" w14:paraId="4276155B" w14:textId="77777777">
        <w:tc>
          <w:tcPr>
            <w:tcW w:w="5104" w:type="dxa"/>
            <w:shd w:val="clear" w:color="auto" w:fill="DEEAF6" w:themeFill="accent1" w:themeFillTint="33"/>
          </w:tcPr>
          <w:p w14:paraId="6F6C7D3F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Kapitalni projekt K300504</w:t>
            </w:r>
            <w:r>
              <w:rPr>
                <w:rFonts w:ascii="Arial" w:hAnsi="Arial" w:cs="Arial"/>
                <w:bCs/>
              </w:rPr>
              <w:t xml:space="preserve"> Energetska obnova fasade na zgradi Dječjeg vrtića</w:t>
            </w:r>
          </w:p>
          <w:p w14:paraId="300DC1D0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AD12002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Tekući projekt T300507 </w:t>
            </w:r>
            <w:r>
              <w:rPr>
                <w:rFonts w:ascii="Arial" w:hAnsi="Arial" w:cs="Arial"/>
              </w:rPr>
              <w:t xml:space="preserve">Sanacija postojećeg </w:t>
            </w:r>
            <w:proofErr w:type="spellStart"/>
            <w:r>
              <w:rPr>
                <w:rFonts w:ascii="Arial" w:hAnsi="Arial" w:cs="Arial"/>
              </w:rPr>
              <w:t>odlagališa</w:t>
            </w:r>
            <w:proofErr w:type="spellEnd"/>
            <w:r>
              <w:rPr>
                <w:rFonts w:ascii="Arial" w:hAnsi="Arial" w:cs="Arial"/>
              </w:rPr>
              <w:t xml:space="preserve"> Sović Laz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14:paraId="63C59F3A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100.000</w:t>
            </w:r>
          </w:p>
          <w:p w14:paraId="2F7A5E3F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047E5921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7E2DE9FA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</w:t>
            </w:r>
          </w:p>
        </w:tc>
      </w:tr>
      <w:tr w:rsidR="00D2107E" w14:paraId="00576975" w14:textId="77777777">
        <w:trPr>
          <w:trHeight w:val="153"/>
        </w:trPr>
        <w:tc>
          <w:tcPr>
            <w:tcW w:w="5104" w:type="dxa"/>
            <w:shd w:val="clear" w:color="auto" w:fill="FFD966" w:themeFill="accent4" w:themeFillTint="99"/>
          </w:tcPr>
          <w:p w14:paraId="471E0F83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PROGRAM ŠPORTA. KULURE I VJERSKE DJELATNOSTI </w:t>
            </w:r>
          </w:p>
        </w:tc>
        <w:tc>
          <w:tcPr>
            <w:tcW w:w="1842" w:type="dxa"/>
            <w:shd w:val="clear" w:color="auto" w:fill="FFD966" w:themeFill="accent4" w:themeFillTint="99"/>
          </w:tcPr>
          <w:p w14:paraId="6745EB0E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PLAN ZA 2025. (</w:t>
            </w:r>
            <w:proofErr w:type="spellStart"/>
            <w:r>
              <w:rPr>
                <w:rFonts w:ascii="Arial" w:hAnsi="Arial" w:cs="Arial"/>
                <w:b/>
              </w:rPr>
              <w:t>eur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D2107E" w14:paraId="7662659E" w14:textId="77777777">
        <w:tc>
          <w:tcPr>
            <w:tcW w:w="5104" w:type="dxa"/>
            <w:shd w:val="clear" w:color="auto" w:fill="FFF2CC" w:themeFill="accent4" w:themeFillTint="33"/>
          </w:tcPr>
          <w:p w14:paraId="34755A2A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Kapitalni projekt K400102 </w:t>
            </w:r>
            <w:r>
              <w:rPr>
                <w:rFonts w:ascii="Arial" w:hAnsi="Arial" w:cs="Arial"/>
                <w:bCs/>
              </w:rPr>
              <w:t>Uređenje sportsko rekreativnog centra Skradska Draga</w:t>
            </w:r>
          </w:p>
          <w:p w14:paraId="1510BAA1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DD46B49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Kapitalni projekt K400103 </w:t>
            </w:r>
            <w:r>
              <w:rPr>
                <w:rFonts w:ascii="Arial" w:hAnsi="Arial" w:cs="Arial"/>
                <w:bCs/>
              </w:rPr>
              <w:t>Kuglana Zeleni Vir</w:t>
            </w:r>
          </w:p>
          <w:p w14:paraId="19249D39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2CB0550C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Aktivnost A400113</w:t>
            </w:r>
            <w:r>
              <w:rPr>
                <w:rFonts w:ascii="Arial" w:hAnsi="Arial" w:cs="Arial"/>
                <w:bCs/>
              </w:rPr>
              <w:t xml:space="preserve"> Održavanje sakralnih objekata</w:t>
            </w:r>
          </w:p>
          <w:p w14:paraId="03BB6FD3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8BDA98C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Aktivnost A400115 </w:t>
            </w:r>
            <w:r>
              <w:rPr>
                <w:rFonts w:ascii="Arial" w:hAnsi="Arial" w:cs="Arial"/>
                <w:bCs/>
              </w:rPr>
              <w:t>Sufinanciranje udruga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14:paraId="2F1E4D08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20.000</w:t>
            </w:r>
          </w:p>
          <w:p w14:paraId="387DF855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3ACB935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244A0869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250.670</w:t>
            </w:r>
          </w:p>
          <w:p w14:paraId="47317C09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0704195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9.062</w:t>
            </w:r>
          </w:p>
          <w:p w14:paraId="7D90C293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5856C40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A96ADFD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33.100</w:t>
            </w:r>
          </w:p>
          <w:p w14:paraId="619D9B79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2107E" w14:paraId="43643A2D" w14:textId="77777777">
        <w:tc>
          <w:tcPr>
            <w:tcW w:w="5104" w:type="dxa"/>
            <w:shd w:val="clear" w:color="auto" w:fill="A6A6A6" w:themeFill="background1" w:themeFillShade="A6"/>
          </w:tcPr>
          <w:p w14:paraId="37E1577C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PROGRAM SOCIJALNE ZAŠTITE, PREDŠKOLSKOG ODGOJA I ŠKOLSTVA</w:t>
            </w:r>
          </w:p>
        </w:tc>
        <w:tc>
          <w:tcPr>
            <w:tcW w:w="1842" w:type="dxa"/>
            <w:shd w:val="clear" w:color="auto" w:fill="A6A6A6" w:themeFill="background1" w:themeFillShade="A6"/>
          </w:tcPr>
          <w:p w14:paraId="5AE5F7E7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 ZA 2025. (</w:t>
            </w:r>
            <w:proofErr w:type="spellStart"/>
            <w:r>
              <w:rPr>
                <w:rFonts w:ascii="Arial" w:hAnsi="Arial" w:cs="Arial"/>
                <w:b/>
              </w:rPr>
              <w:t>eur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D2107E" w14:paraId="30228BA5" w14:textId="77777777">
        <w:tc>
          <w:tcPr>
            <w:tcW w:w="5104" w:type="dxa"/>
            <w:shd w:val="clear" w:color="auto" w:fill="F2F2F2" w:themeFill="background1" w:themeFillShade="F2"/>
          </w:tcPr>
          <w:p w14:paraId="7718A158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Aktivnost A400201 </w:t>
            </w:r>
            <w:r>
              <w:rPr>
                <w:rFonts w:ascii="Arial" w:hAnsi="Arial" w:cs="Arial"/>
                <w:bCs/>
              </w:rPr>
              <w:t>Socijalna pomoć obiteljima i financiranje humanitarnih udruga</w:t>
            </w:r>
          </w:p>
          <w:p w14:paraId="06F29460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332CD77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Aktivnost A400202 </w:t>
            </w:r>
            <w:r>
              <w:rPr>
                <w:rFonts w:ascii="Arial" w:hAnsi="Arial" w:cs="Arial"/>
                <w:bCs/>
              </w:rPr>
              <w:t>Crveni križ</w:t>
            </w:r>
          </w:p>
          <w:p w14:paraId="6F01169C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7CD4A59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Aktivnost A400203 </w:t>
            </w:r>
            <w:r>
              <w:rPr>
                <w:rFonts w:ascii="Arial" w:hAnsi="Arial" w:cs="Arial"/>
                <w:bCs/>
              </w:rPr>
              <w:t>Dječji vrtić u Skradu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9A9EC8F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6E4F494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Aktivnost A400204 </w:t>
            </w:r>
            <w:r>
              <w:rPr>
                <w:rFonts w:ascii="Arial" w:hAnsi="Arial" w:cs="Arial"/>
                <w:bCs/>
              </w:rPr>
              <w:t>Stipendije i školarine</w:t>
            </w:r>
          </w:p>
          <w:p w14:paraId="5887A84E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750B0AB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Tekući projekt T400205 </w:t>
            </w:r>
            <w:r>
              <w:rPr>
                <w:rFonts w:ascii="Arial" w:hAnsi="Arial" w:cs="Arial"/>
                <w:bCs/>
              </w:rPr>
              <w:t>Općina prijatelj djece</w:t>
            </w:r>
          </w:p>
          <w:p w14:paraId="1D968563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287E4B5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Aktivnost A400211</w:t>
            </w:r>
            <w:r>
              <w:rPr>
                <w:rFonts w:ascii="Arial" w:hAnsi="Arial" w:cs="Arial"/>
                <w:bCs/>
              </w:rPr>
              <w:t xml:space="preserve"> Sufinanciranje boravka djece u jaslicama izvan područja Općine Skrad</w:t>
            </w:r>
          </w:p>
          <w:p w14:paraId="225DC102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01C2279F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Aktivnost A400212</w:t>
            </w:r>
            <w:r>
              <w:rPr>
                <w:rFonts w:ascii="Arial" w:hAnsi="Arial" w:cs="Arial"/>
                <w:bCs/>
              </w:rPr>
              <w:t xml:space="preserve"> Novorođena djeca – naknade</w:t>
            </w:r>
          </w:p>
          <w:p w14:paraId="1076B397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4D45D82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Tekući projekt T400212 </w:t>
            </w:r>
            <w:r>
              <w:rPr>
                <w:rFonts w:ascii="Arial" w:hAnsi="Arial" w:cs="Arial"/>
              </w:rPr>
              <w:t>Edukativne, kulturne i sportske aktivnosti za djecu predškolske dobi i djecu od I. do IV. razreda OŠ</w:t>
            </w:r>
          </w:p>
          <w:p w14:paraId="521410CD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66D57ABC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Aktivnost A400214</w:t>
            </w:r>
            <w:r>
              <w:rPr>
                <w:rFonts w:ascii="Arial" w:hAnsi="Arial" w:cs="Arial"/>
              </w:rPr>
              <w:t xml:space="preserve"> Pomoć starijim i nemoćnim osobama</w:t>
            </w:r>
          </w:p>
          <w:p w14:paraId="26D27E93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744EA60A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3.200</w:t>
            </w:r>
          </w:p>
          <w:p w14:paraId="0844C945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1EA0474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19B9AC50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5.000</w:t>
            </w:r>
          </w:p>
          <w:p w14:paraId="03142832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756C34E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111.774</w:t>
            </w:r>
          </w:p>
          <w:p w14:paraId="168F6992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16D1D58A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9.000</w:t>
            </w:r>
          </w:p>
          <w:p w14:paraId="0AF9DE43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2ED05CA0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13.200</w:t>
            </w:r>
          </w:p>
          <w:p w14:paraId="0A7E2704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24AB8378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8.000</w:t>
            </w:r>
          </w:p>
          <w:p w14:paraId="62DF6337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2EEE1FE8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004AC27B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4.000</w:t>
            </w:r>
          </w:p>
          <w:p w14:paraId="4F1388D4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B7503EF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1324C4AA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15.300</w:t>
            </w:r>
          </w:p>
          <w:p w14:paraId="04996343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0B81A8FB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083C5C09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0EA37740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5.850</w:t>
            </w:r>
          </w:p>
        </w:tc>
      </w:tr>
      <w:tr w:rsidR="00D2107E" w14:paraId="342DE841" w14:textId="77777777">
        <w:tc>
          <w:tcPr>
            <w:tcW w:w="5104" w:type="dxa"/>
            <w:shd w:val="clear" w:color="auto" w:fill="F4B083" w:themeFill="accent2" w:themeFillTint="99"/>
          </w:tcPr>
          <w:p w14:paraId="38541807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 RAZVOJA CIVILNOG DRUŠTVA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14:paraId="0D2A8B47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PLAN ZA 2025. </w:t>
            </w:r>
            <w:r>
              <w:rPr>
                <w:rFonts w:ascii="Arial" w:hAnsi="Arial" w:cs="Arial"/>
                <w:b/>
              </w:rPr>
              <w:lastRenderedPageBreak/>
              <w:t>(</w:t>
            </w:r>
            <w:proofErr w:type="spellStart"/>
            <w:r>
              <w:rPr>
                <w:rFonts w:ascii="Arial" w:hAnsi="Arial" w:cs="Arial"/>
                <w:b/>
              </w:rPr>
              <w:t>eur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D2107E" w14:paraId="1BBD2D4D" w14:textId="77777777">
        <w:tc>
          <w:tcPr>
            <w:tcW w:w="5104" w:type="dxa"/>
            <w:shd w:val="clear" w:color="auto" w:fill="FBE4D5" w:themeFill="accent2" w:themeFillTint="33"/>
          </w:tcPr>
          <w:p w14:paraId="6033C7B3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Aktivnost A400508 </w:t>
            </w:r>
            <w:r>
              <w:rPr>
                <w:rFonts w:ascii="Arial" w:hAnsi="Arial" w:cs="Arial"/>
                <w:bCs/>
              </w:rPr>
              <w:t>Sufinanciranje udruga</w:t>
            </w:r>
          </w:p>
          <w:p w14:paraId="3D80FFCF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8E2839D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Aktivnost A400509 </w:t>
            </w:r>
            <w:r>
              <w:rPr>
                <w:rFonts w:ascii="Arial" w:hAnsi="Arial" w:cs="Arial"/>
                <w:bCs/>
              </w:rPr>
              <w:t>Autotrans – prijevoz putnika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14:paraId="44DFE897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2.000</w:t>
            </w:r>
          </w:p>
          <w:p w14:paraId="5CEAB86E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3B22A0E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13.840</w:t>
            </w:r>
          </w:p>
          <w:p w14:paraId="5504299C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2107E" w14:paraId="1AE3898B" w14:textId="77777777">
        <w:tc>
          <w:tcPr>
            <w:tcW w:w="5104" w:type="dxa"/>
            <w:shd w:val="clear" w:color="auto" w:fill="A8D08D" w:themeFill="accent6" w:themeFillTint="99"/>
          </w:tcPr>
          <w:p w14:paraId="437F9E77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 JAVNIH POTREBA U VATROZAŠTITI I SPAŠAVANJU</w:t>
            </w:r>
          </w:p>
          <w:p w14:paraId="11EF1D9D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shd w:val="clear" w:color="auto" w:fill="A8D08D" w:themeFill="accent6" w:themeFillTint="99"/>
          </w:tcPr>
          <w:p w14:paraId="1D4FD678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PLAN ZA 2025. (</w:t>
            </w:r>
            <w:proofErr w:type="spellStart"/>
            <w:r>
              <w:rPr>
                <w:rFonts w:ascii="Arial" w:hAnsi="Arial" w:cs="Arial"/>
                <w:b/>
              </w:rPr>
              <w:t>eur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D2107E" w14:paraId="7FBD3502" w14:textId="77777777">
        <w:tc>
          <w:tcPr>
            <w:tcW w:w="5104" w:type="dxa"/>
            <w:shd w:val="clear" w:color="auto" w:fill="E2EFD9" w:themeFill="accent6" w:themeFillTint="33"/>
          </w:tcPr>
          <w:p w14:paraId="26206C12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4DEA875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Aktivnost A400603 </w:t>
            </w:r>
            <w:r>
              <w:rPr>
                <w:rFonts w:ascii="Arial" w:hAnsi="Arial" w:cs="Arial"/>
                <w:bCs/>
              </w:rPr>
              <w:t>DVD Skrad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CF17A01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6E2489D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Aktivnost A400604 </w:t>
            </w:r>
            <w:r>
              <w:rPr>
                <w:rFonts w:ascii="Arial" w:hAnsi="Arial" w:cs="Arial"/>
                <w:bCs/>
              </w:rPr>
              <w:t>DVD Skrad – kombi vozila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208771D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49CE89B2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15.999</w:t>
            </w:r>
          </w:p>
          <w:p w14:paraId="13855CBD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E4387C9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6.300</w:t>
            </w:r>
          </w:p>
        </w:tc>
      </w:tr>
      <w:tr w:rsidR="00D2107E" w14:paraId="6D6C959C" w14:textId="77777777">
        <w:tc>
          <w:tcPr>
            <w:tcW w:w="5104" w:type="dxa"/>
            <w:shd w:val="clear" w:color="auto" w:fill="9CC2E5" w:themeFill="accent1" w:themeFillTint="99"/>
          </w:tcPr>
          <w:p w14:paraId="18A78BD5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 RAZVOJA TURISTIČKE DJELATNOSTI</w:t>
            </w:r>
          </w:p>
          <w:p w14:paraId="6EAC38D4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shd w:val="clear" w:color="auto" w:fill="9CC2E5" w:themeFill="accent1" w:themeFillTint="99"/>
          </w:tcPr>
          <w:p w14:paraId="600CFDAC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PLAN ZA 2025. (</w:t>
            </w:r>
            <w:proofErr w:type="spellStart"/>
            <w:r>
              <w:rPr>
                <w:rFonts w:ascii="Arial" w:hAnsi="Arial" w:cs="Arial"/>
                <w:b/>
              </w:rPr>
              <w:t>eur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D2107E" w14:paraId="5EA463A4" w14:textId="77777777">
        <w:tc>
          <w:tcPr>
            <w:tcW w:w="5104" w:type="dxa"/>
            <w:shd w:val="clear" w:color="auto" w:fill="DEEAF6" w:themeFill="accent1" w:themeFillTint="33"/>
          </w:tcPr>
          <w:p w14:paraId="79B4719D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Tekući projekt T50102 </w:t>
            </w:r>
            <w:r>
              <w:rPr>
                <w:rFonts w:ascii="Arial" w:hAnsi="Arial" w:cs="Arial"/>
                <w:bCs/>
              </w:rPr>
              <w:t xml:space="preserve">Turistička promidžba i događaji </w:t>
            </w:r>
          </w:p>
          <w:p w14:paraId="1A777C43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4E6E34A" w14:textId="77777777" w:rsidR="00D2107E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Aktivnost  A500108 </w:t>
            </w:r>
            <w:r>
              <w:rPr>
                <w:rFonts w:ascii="Arial" w:hAnsi="Arial" w:cs="Arial"/>
              </w:rPr>
              <w:t xml:space="preserve">Europsko </w:t>
            </w:r>
            <w:proofErr w:type="spellStart"/>
            <w:r>
              <w:rPr>
                <w:rFonts w:ascii="Arial" w:hAnsi="Arial" w:cs="Arial"/>
              </w:rPr>
              <w:t>rally</w:t>
            </w:r>
            <w:proofErr w:type="spellEnd"/>
            <w:r>
              <w:rPr>
                <w:rFonts w:ascii="Arial" w:hAnsi="Arial" w:cs="Arial"/>
              </w:rPr>
              <w:t xml:space="preserve"> prvenstvo (ERC) 2025.</w:t>
            </w:r>
          </w:p>
          <w:p w14:paraId="58AA7CA0" w14:textId="77777777" w:rsidR="00D2107E" w:rsidRDefault="00D2107E">
            <w:pPr>
              <w:spacing w:after="0" w:line="240" w:lineRule="auto"/>
              <w:rPr>
                <w:rFonts w:ascii="Arial" w:hAnsi="Arial" w:cs="Arial"/>
              </w:rPr>
            </w:pPr>
          </w:p>
          <w:p w14:paraId="1F7BF1F3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Tekući projekt T500111 </w:t>
            </w:r>
            <w:r>
              <w:rPr>
                <w:rFonts w:ascii="Arial" w:hAnsi="Arial" w:cs="Arial"/>
                <w:bCs/>
              </w:rPr>
              <w:t>Festival malina</w:t>
            </w:r>
          </w:p>
          <w:p w14:paraId="70FDB95D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0BD0691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Tekući projekt T500112</w:t>
            </w:r>
            <w:r>
              <w:rPr>
                <w:rFonts w:ascii="Arial" w:hAnsi="Arial" w:cs="Arial"/>
                <w:bCs/>
              </w:rPr>
              <w:t xml:space="preserve"> Izrada i izmjena informativnih tabli i putokaza na području Općine</w:t>
            </w:r>
          </w:p>
          <w:p w14:paraId="7EB1C429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04BF50C9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Kapitalni projekt K500113</w:t>
            </w:r>
            <w:r>
              <w:rPr>
                <w:rFonts w:ascii="Arial" w:hAnsi="Arial" w:cs="Arial"/>
                <w:bCs/>
              </w:rPr>
              <w:t xml:space="preserve"> Vidikovac Perić</w:t>
            </w:r>
          </w:p>
          <w:p w14:paraId="3A8AD41C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842" w:type="dxa"/>
            <w:shd w:val="clear" w:color="auto" w:fill="DEEAF6" w:themeFill="accent1" w:themeFillTint="33"/>
          </w:tcPr>
          <w:p w14:paraId="7AF80CA3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7.000</w:t>
            </w:r>
          </w:p>
          <w:p w14:paraId="1909BA96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2547B93A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4B99AA68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8.650</w:t>
            </w:r>
          </w:p>
          <w:p w14:paraId="612B246E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4F218932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49918F5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10.210</w:t>
            </w:r>
          </w:p>
          <w:p w14:paraId="105F4806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25AB990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4.620</w:t>
            </w:r>
          </w:p>
          <w:p w14:paraId="5D8DA9AB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1EB2F597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2846DFB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500.000</w:t>
            </w:r>
          </w:p>
          <w:p w14:paraId="3D7C2501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D2107E" w14:paraId="7EE8605C" w14:textId="77777777">
        <w:tc>
          <w:tcPr>
            <w:tcW w:w="5104" w:type="dxa"/>
            <w:shd w:val="clear" w:color="auto" w:fill="A296EC"/>
          </w:tcPr>
          <w:p w14:paraId="638F60F8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 RAZVOJA POLJOPRIVREDNE DJELATNOSTI</w:t>
            </w:r>
          </w:p>
          <w:p w14:paraId="0E87F47F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shd w:val="clear" w:color="auto" w:fill="A296EC"/>
          </w:tcPr>
          <w:p w14:paraId="10BB5CEB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PLAN ZA 2025. (</w:t>
            </w:r>
            <w:proofErr w:type="spellStart"/>
            <w:r>
              <w:rPr>
                <w:rFonts w:ascii="Arial" w:hAnsi="Arial" w:cs="Arial"/>
                <w:b/>
              </w:rPr>
              <w:t>eur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D2107E" w14:paraId="0EA5C69D" w14:textId="77777777">
        <w:tc>
          <w:tcPr>
            <w:tcW w:w="5104" w:type="dxa"/>
            <w:shd w:val="clear" w:color="auto" w:fill="CDC1ED"/>
          </w:tcPr>
          <w:p w14:paraId="33C5A415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Aktivnost A500201 </w:t>
            </w:r>
            <w:r>
              <w:rPr>
                <w:rFonts w:ascii="Arial" w:hAnsi="Arial" w:cs="Arial"/>
                <w:bCs/>
              </w:rPr>
              <w:t xml:space="preserve">Centar za poljoprivredu i </w:t>
            </w:r>
            <w:r>
              <w:rPr>
                <w:rFonts w:ascii="Arial" w:hAnsi="Arial" w:cs="Arial"/>
                <w:bCs/>
              </w:rPr>
              <w:lastRenderedPageBreak/>
              <w:t>ruralni razvoj Primorsko-goranske županije</w:t>
            </w:r>
          </w:p>
          <w:p w14:paraId="40347A71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shd w:val="clear" w:color="auto" w:fill="CDC1ED"/>
          </w:tcPr>
          <w:p w14:paraId="384A1F76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2.700</w:t>
            </w:r>
          </w:p>
        </w:tc>
      </w:tr>
      <w:tr w:rsidR="00D2107E" w14:paraId="28795059" w14:textId="77777777">
        <w:tc>
          <w:tcPr>
            <w:tcW w:w="5104" w:type="dxa"/>
            <w:shd w:val="clear" w:color="auto" w:fill="FFD966" w:themeFill="accent4" w:themeFillTint="99"/>
          </w:tcPr>
          <w:p w14:paraId="08C13939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 RAZVOJA PODUZETNIŠTVA</w:t>
            </w:r>
          </w:p>
        </w:tc>
        <w:tc>
          <w:tcPr>
            <w:tcW w:w="1842" w:type="dxa"/>
            <w:shd w:val="clear" w:color="auto" w:fill="FFD966" w:themeFill="accent4" w:themeFillTint="99"/>
          </w:tcPr>
          <w:p w14:paraId="77BCFE6B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PLAN ZA 2025. (</w:t>
            </w:r>
            <w:proofErr w:type="spellStart"/>
            <w:r>
              <w:rPr>
                <w:rFonts w:ascii="Arial" w:hAnsi="Arial" w:cs="Arial"/>
                <w:b/>
              </w:rPr>
              <w:t>eur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D2107E" w14:paraId="4A344968" w14:textId="77777777">
        <w:tc>
          <w:tcPr>
            <w:tcW w:w="5104" w:type="dxa"/>
            <w:shd w:val="clear" w:color="auto" w:fill="FFF2CC" w:themeFill="accent4" w:themeFillTint="33"/>
          </w:tcPr>
          <w:p w14:paraId="510C3B60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Aktivnost A500301 </w:t>
            </w:r>
            <w:r>
              <w:rPr>
                <w:rFonts w:ascii="Arial" w:hAnsi="Arial" w:cs="Arial"/>
                <w:bCs/>
              </w:rPr>
              <w:t>LAG Gorski kotar</w:t>
            </w:r>
          </w:p>
          <w:p w14:paraId="5D4EB1EE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F0CF26B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Aktivnost T500302 </w:t>
            </w:r>
            <w:r>
              <w:rPr>
                <w:rFonts w:ascii="Arial" w:hAnsi="Arial" w:cs="Arial"/>
                <w:bCs/>
              </w:rPr>
              <w:t>Lokalna razvojna agencija PINS d.o.o.</w:t>
            </w:r>
          </w:p>
          <w:p w14:paraId="1EBCCF7C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C708F01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Aktivnost A500304 </w:t>
            </w:r>
            <w:r>
              <w:rPr>
                <w:rFonts w:ascii="Arial" w:hAnsi="Arial" w:cs="Arial"/>
                <w:bCs/>
              </w:rPr>
              <w:t xml:space="preserve">Izgradnja poslovne građevine na k.č.br. 3712/2, k.o. </w:t>
            </w:r>
            <w:proofErr w:type="spellStart"/>
            <w:r>
              <w:rPr>
                <w:rFonts w:ascii="Arial" w:hAnsi="Arial" w:cs="Arial"/>
                <w:bCs/>
              </w:rPr>
              <w:t>Divjake</w:t>
            </w:r>
            <w:proofErr w:type="spellEnd"/>
            <w:r>
              <w:rPr>
                <w:rFonts w:ascii="Arial" w:hAnsi="Arial" w:cs="Arial"/>
                <w:bCs/>
              </w:rPr>
              <w:t xml:space="preserve"> – I. faza 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14:paraId="152AF3BB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618</w:t>
            </w:r>
          </w:p>
          <w:p w14:paraId="2BD502A9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25D3C9F0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10.000</w:t>
            </w:r>
          </w:p>
          <w:p w14:paraId="48F6CD09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F24ABBC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CDD207D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603.000</w:t>
            </w:r>
          </w:p>
        </w:tc>
      </w:tr>
      <w:tr w:rsidR="00D2107E" w14:paraId="7562D648" w14:textId="77777777">
        <w:tc>
          <w:tcPr>
            <w:tcW w:w="5104" w:type="dxa"/>
            <w:shd w:val="clear" w:color="auto" w:fill="A6A6A6" w:themeFill="background1" w:themeFillShade="A6"/>
          </w:tcPr>
          <w:p w14:paraId="52F0E722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ZAŽELI – prevencija institucionalizacije</w:t>
            </w:r>
          </w:p>
          <w:p w14:paraId="7EDFE0B5" w14:textId="77777777" w:rsidR="00D2107E" w:rsidRDefault="00D210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shd w:val="clear" w:color="auto" w:fill="A6A6A6" w:themeFill="background1" w:themeFillShade="A6"/>
          </w:tcPr>
          <w:p w14:paraId="6DBC8C64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PLAN ZA 2025. (</w:t>
            </w:r>
            <w:proofErr w:type="spellStart"/>
            <w:r>
              <w:rPr>
                <w:rFonts w:ascii="Arial" w:hAnsi="Arial" w:cs="Arial"/>
                <w:b/>
              </w:rPr>
              <w:t>eur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D2107E" w14:paraId="3DB59A03" w14:textId="77777777">
        <w:tc>
          <w:tcPr>
            <w:tcW w:w="5104" w:type="dxa"/>
            <w:shd w:val="clear" w:color="auto" w:fill="F2F2F2" w:themeFill="background1" w:themeFillShade="F2"/>
          </w:tcPr>
          <w:p w14:paraId="6BC36F08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Tekući projekt T400801 </w:t>
            </w:r>
            <w:r>
              <w:rPr>
                <w:rFonts w:ascii="Arial" w:hAnsi="Arial" w:cs="Arial"/>
                <w:bCs/>
              </w:rPr>
              <w:t>Zaželi kvalitetniji život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3876EE2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162.785</w:t>
            </w:r>
          </w:p>
        </w:tc>
      </w:tr>
      <w:tr w:rsidR="00D2107E" w14:paraId="06265F2C" w14:textId="77777777">
        <w:tc>
          <w:tcPr>
            <w:tcW w:w="5104" w:type="dxa"/>
            <w:shd w:val="clear" w:color="auto" w:fill="F4B083" w:themeFill="accent2" w:themeFillTint="99"/>
          </w:tcPr>
          <w:p w14:paraId="7AE22A9F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 DEMOGRAFSKE OBNOVE</w:t>
            </w:r>
          </w:p>
          <w:p w14:paraId="518A052E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shd w:val="clear" w:color="auto" w:fill="F4B083" w:themeFill="accent2" w:themeFillTint="99"/>
          </w:tcPr>
          <w:p w14:paraId="36F59372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PLAN ZA 2025. (</w:t>
            </w:r>
            <w:proofErr w:type="spellStart"/>
            <w:r>
              <w:rPr>
                <w:rFonts w:ascii="Arial" w:hAnsi="Arial" w:cs="Arial"/>
                <w:b/>
              </w:rPr>
              <w:t>eur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D2107E" w14:paraId="27B8FDAD" w14:textId="77777777">
        <w:tc>
          <w:tcPr>
            <w:tcW w:w="5104" w:type="dxa"/>
            <w:shd w:val="clear" w:color="auto" w:fill="FBE4D5" w:themeFill="accent2" w:themeFillTint="33"/>
          </w:tcPr>
          <w:p w14:paraId="091DDDE6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Aktivnost A400702 </w:t>
            </w:r>
            <w:r>
              <w:rPr>
                <w:rFonts w:ascii="Arial" w:hAnsi="Arial" w:cs="Arial"/>
                <w:bCs/>
              </w:rPr>
              <w:t xml:space="preserve">Pomoć mladim obiteljima za kupnju prve nekretnine i </w:t>
            </w:r>
            <w:proofErr w:type="spellStart"/>
            <w:r>
              <w:rPr>
                <w:rFonts w:ascii="Arial" w:hAnsi="Arial" w:cs="Arial"/>
                <w:bCs/>
              </w:rPr>
              <w:t>rekontrukciju</w:t>
            </w:r>
            <w:proofErr w:type="spellEnd"/>
            <w:r>
              <w:rPr>
                <w:rFonts w:ascii="Arial" w:hAnsi="Arial" w:cs="Arial"/>
                <w:bCs/>
              </w:rPr>
              <w:t xml:space="preserve"> stambenog prostora u Općini Skrad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14:paraId="59D67BE6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145BFB00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20.000</w:t>
            </w:r>
          </w:p>
        </w:tc>
      </w:tr>
      <w:tr w:rsidR="00D2107E" w14:paraId="1D7CB197" w14:textId="77777777">
        <w:trPr>
          <w:trHeight w:val="405"/>
        </w:trPr>
        <w:tc>
          <w:tcPr>
            <w:tcW w:w="5104" w:type="dxa"/>
            <w:shd w:val="clear" w:color="auto" w:fill="FBE4D5" w:themeFill="accent2" w:themeFillTint="33"/>
          </w:tcPr>
          <w:p w14:paraId="7EE8A50B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POVRAT POREZA PO GODIŠNJOJ PRIJAVI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14:paraId="3E1096F9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 ZA 2025. (</w:t>
            </w:r>
            <w:proofErr w:type="spellStart"/>
            <w:r>
              <w:rPr>
                <w:rFonts w:ascii="Arial" w:hAnsi="Arial" w:cs="Arial"/>
                <w:bCs/>
              </w:rPr>
              <w:t>eur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</w:tr>
      <w:tr w:rsidR="00D2107E" w14:paraId="2CB2BE3B" w14:textId="77777777">
        <w:tc>
          <w:tcPr>
            <w:tcW w:w="5104" w:type="dxa"/>
            <w:shd w:val="clear" w:color="auto" w:fill="FBE4D5" w:themeFill="accent2" w:themeFillTint="33"/>
          </w:tcPr>
          <w:p w14:paraId="53B5AD3E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Aktivnost A700101 </w:t>
            </w:r>
            <w:r>
              <w:rPr>
                <w:rFonts w:ascii="Arial" w:hAnsi="Arial" w:cs="Arial"/>
                <w:bCs/>
              </w:rPr>
              <w:t>Povrat poreza po godišnjoj prijavi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14:paraId="7BC416FC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34.000</w:t>
            </w:r>
          </w:p>
        </w:tc>
      </w:tr>
      <w:tr w:rsidR="00D2107E" w14:paraId="73464AD1" w14:textId="77777777">
        <w:tc>
          <w:tcPr>
            <w:tcW w:w="5104" w:type="dxa"/>
            <w:shd w:val="clear" w:color="auto" w:fill="A8D08D" w:themeFill="accent6" w:themeFillTint="99"/>
          </w:tcPr>
          <w:p w14:paraId="60389A80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PRIPREMA, DONOŠENJE I PROVEDBA AKATA IZ DJELOKRUGA PREDSTAVNIČKIH I IZVRŠNIH TIJELA</w:t>
            </w:r>
          </w:p>
        </w:tc>
        <w:tc>
          <w:tcPr>
            <w:tcW w:w="1842" w:type="dxa"/>
            <w:shd w:val="clear" w:color="auto" w:fill="A8D08D" w:themeFill="accent6" w:themeFillTint="99"/>
          </w:tcPr>
          <w:p w14:paraId="768BFBC2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PLAN ZA 2025. (</w:t>
            </w:r>
            <w:proofErr w:type="spellStart"/>
            <w:r>
              <w:rPr>
                <w:rFonts w:ascii="Arial" w:hAnsi="Arial" w:cs="Arial"/>
                <w:b/>
              </w:rPr>
              <w:t>eur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D2107E" w14:paraId="257C1808" w14:textId="77777777">
        <w:tc>
          <w:tcPr>
            <w:tcW w:w="5104" w:type="dxa"/>
            <w:shd w:val="clear" w:color="auto" w:fill="E2EFD9" w:themeFill="accent6" w:themeFillTint="33"/>
          </w:tcPr>
          <w:p w14:paraId="6AB1322D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Aktivnost A2004020 </w:t>
            </w:r>
            <w:r>
              <w:rPr>
                <w:rFonts w:ascii="Arial" w:hAnsi="Arial" w:cs="Arial"/>
                <w:bCs/>
              </w:rPr>
              <w:t>Naknade za rad vijeća i odbora</w:t>
            </w:r>
          </w:p>
          <w:p w14:paraId="2ADEEB19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4EDF67F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Aktivnost A200404</w:t>
            </w:r>
            <w:r>
              <w:rPr>
                <w:rFonts w:ascii="Arial" w:hAnsi="Arial" w:cs="Arial"/>
                <w:bCs/>
              </w:rPr>
              <w:t xml:space="preserve"> Sredstva za reprezentaciju</w:t>
            </w:r>
          </w:p>
          <w:p w14:paraId="78164CDC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0A8F9540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Aktivnost A200401</w:t>
            </w:r>
            <w:r>
              <w:rPr>
                <w:rFonts w:ascii="Arial" w:hAnsi="Arial" w:cs="Arial"/>
                <w:bCs/>
              </w:rPr>
              <w:t xml:space="preserve"> Izvršna tijela</w:t>
            </w:r>
          </w:p>
          <w:p w14:paraId="415D7F82" w14:textId="77777777" w:rsidR="00D2107E" w:rsidRDefault="00D2107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AF16E1A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Aktivnost A200406 </w:t>
            </w:r>
            <w:r>
              <w:rPr>
                <w:rFonts w:ascii="Arial" w:hAnsi="Arial" w:cs="Arial"/>
                <w:bCs/>
              </w:rPr>
              <w:t>Aktivnosti izvršnog tijela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B19A70C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5.309</w:t>
            </w:r>
          </w:p>
          <w:p w14:paraId="022A5BC4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2E0F30F7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17D64781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4.500</w:t>
            </w:r>
          </w:p>
          <w:p w14:paraId="1281ED31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1D7535AA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28.800</w:t>
            </w:r>
          </w:p>
          <w:p w14:paraId="34986B76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65F6A41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4.500</w:t>
            </w:r>
          </w:p>
        </w:tc>
      </w:tr>
      <w:tr w:rsidR="00D2107E" w14:paraId="316E6704" w14:textId="77777777">
        <w:tc>
          <w:tcPr>
            <w:tcW w:w="5104" w:type="dxa"/>
            <w:shd w:val="clear" w:color="auto" w:fill="55A1F5"/>
          </w:tcPr>
          <w:p w14:paraId="24B2AB46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PROGRAM MANIFESTACIJA I OBLJETNICA</w:t>
            </w:r>
          </w:p>
        </w:tc>
        <w:tc>
          <w:tcPr>
            <w:tcW w:w="1842" w:type="dxa"/>
            <w:shd w:val="clear" w:color="auto" w:fill="55A1F5"/>
          </w:tcPr>
          <w:p w14:paraId="75615107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 ZA 2025. (</w:t>
            </w:r>
            <w:proofErr w:type="spellStart"/>
            <w:r>
              <w:rPr>
                <w:rFonts w:ascii="Arial" w:hAnsi="Arial" w:cs="Arial"/>
                <w:b/>
              </w:rPr>
              <w:t>eur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D2107E" w14:paraId="23DADC53" w14:textId="77777777">
        <w:tc>
          <w:tcPr>
            <w:tcW w:w="5104" w:type="dxa"/>
            <w:shd w:val="clear" w:color="auto" w:fill="B7D7FB"/>
          </w:tcPr>
          <w:p w14:paraId="7372C676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Aktivnost A200501 </w:t>
            </w:r>
            <w:r>
              <w:rPr>
                <w:rFonts w:ascii="Arial" w:hAnsi="Arial" w:cs="Arial"/>
                <w:bCs/>
              </w:rPr>
              <w:t>Dan Općine</w:t>
            </w:r>
          </w:p>
          <w:p w14:paraId="15349E0C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1E9FEB88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Aktivnost A200503 </w:t>
            </w:r>
            <w:r>
              <w:rPr>
                <w:rFonts w:ascii="Arial" w:hAnsi="Arial" w:cs="Arial"/>
                <w:bCs/>
              </w:rPr>
              <w:t>Obilježavanja blagdana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42" w:type="dxa"/>
            <w:shd w:val="clear" w:color="auto" w:fill="B7D7FB"/>
          </w:tcPr>
          <w:p w14:paraId="781B8A95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5.917</w:t>
            </w:r>
          </w:p>
          <w:p w14:paraId="53A06F96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4CE5B844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13.500</w:t>
            </w:r>
          </w:p>
        </w:tc>
      </w:tr>
      <w:tr w:rsidR="00D2107E" w14:paraId="35433F7D" w14:textId="77777777">
        <w:tc>
          <w:tcPr>
            <w:tcW w:w="5104" w:type="dxa"/>
            <w:shd w:val="clear" w:color="auto" w:fill="FFD966" w:themeFill="accent4" w:themeFillTint="99"/>
          </w:tcPr>
          <w:p w14:paraId="1E432AE8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PROVEDBA IZBORA</w:t>
            </w:r>
          </w:p>
        </w:tc>
        <w:tc>
          <w:tcPr>
            <w:tcW w:w="1842" w:type="dxa"/>
            <w:shd w:val="clear" w:color="auto" w:fill="FFD966" w:themeFill="accent4" w:themeFillTint="99"/>
          </w:tcPr>
          <w:p w14:paraId="11D1B617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PLAN ZA 2025. (</w:t>
            </w:r>
            <w:proofErr w:type="spellStart"/>
            <w:r>
              <w:rPr>
                <w:rFonts w:ascii="Arial" w:hAnsi="Arial" w:cs="Arial"/>
                <w:b/>
              </w:rPr>
              <w:t>eur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D2107E" w14:paraId="093B7711" w14:textId="77777777">
        <w:tc>
          <w:tcPr>
            <w:tcW w:w="5104" w:type="dxa"/>
            <w:shd w:val="clear" w:color="auto" w:fill="FFF2CC" w:themeFill="accent4" w:themeFillTint="33"/>
          </w:tcPr>
          <w:p w14:paraId="6FE75B8D" w14:textId="77777777" w:rsidR="00D2107E" w:rsidRDefault="0000000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Aktivnost A2004107 </w:t>
            </w:r>
            <w:r>
              <w:rPr>
                <w:rFonts w:ascii="Arial" w:hAnsi="Arial" w:cs="Arial"/>
              </w:rPr>
              <w:t>Lokalni izbori 2025.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14:paraId="19B01275" w14:textId="77777777" w:rsidR="00D2107E" w:rsidRDefault="00000000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8.600</w:t>
            </w:r>
          </w:p>
          <w:p w14:paraId="12C0CB14" w14:textId="77777777" w:rsidR="00D2107E" w:rsidRDefault="00D2107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49536E83" w14:textId="77777777" w:rsidR="00D2107E" w:rsidRDefault="00D2107E">
      <w:pPr>
        <w:rPr>
          <w:rFonts w:ascii="Arial" w:hAnsi="Arial" w:cs="Arial"/>
          <w:b/>
          <w:i/>
          <w:iCs/>
          <w:color w:val="F4B083" w:themeColor="accent2" w:themeTint="99"/>
        </w:rPr>
      </w:pPr>
    </w:p>
    <w:p w14:paraId="20C37F4B" w14:textId="77777777" w:rsidR="00D2107E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F4B083" w:themeColor="accent2" w:themeTint="99"/>
        </w:rPr>
      </w:pPr>
      <w:r>
        <w:rPr>
          <w:rFonts w:ascii="Arial" w:hAnsi="Arial" w:cs="Arial"/>
          <w:b/>
        </w:rPr>
        <w:t>III. KONTAKTI</w:t>
      </w:r>
    </w:p>
    <w:p w14:paraId="06F722B6" w14:textId="77777777" w:rsidR="00D2107E" w:rsidRDefault="00000000">
      <w:pPr>
        <w:tabs>
          <w:tab w:val="left" w:pos="124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Općina Skrad</w:t>
      </w:r>
    </w:p>
    <w:p w14:paraId="51FB5803" w14:textId="77777777" w:rsidR="00D2107E" w:rsidRDefault="00000000">
      <w:pPr>
        <w:tabs>
          <w:tab w:val="left" w:pos="124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Josipa Blaževića-Blaža 8</w:t>
      </w:r>
    </w:p>
    <w:p w14:paraId="326C5843" w14:textId="77777777" w:rsidR="00D2107E" w:rsidRDefault="00000000">
      <w:pPr>
        <w:tabs>
          <w:tab w:val="left" w:pos="1245"/>
        </w:tabs>
        <w:rPr>
          <w:rFonts w:ascii="Arial" w:hAnsi="Arial" w:cs="Arial"/>
        </w:rPr>
      </w:pPr>
      <w:r>
        <w:rPr>
          <w:rFonts w:ascii="Arial" w:hAnsi="Arial" w:cs="Arial"/>
        </w:rPr>
        <w:t>51311 Skrad</w:t>
      </w:r>
    </w:p>
    <w:p w14:paraId="0182CEC5" w14:textId="77777777" w:rsidR="00D2107E" w:rsidRDefault="00000000">
      <w:pPr>
        <w:tabs>
          <w:tab w:val="left" w:pos="1245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/fax 051 810 680</w:t>
      </w:r>
    </w:p>
    <w:p w14:paraId="12431989" w14:textId="77777777" w:rsidR="00D2107E" w:rsidRDefault="00000000">
      <w:pPr>
        <w:tabs>
          <w:tab w:val="left" w:pos="1245"/>
        </w:tabs>
        <w:rPr>
          <w:rFonts w:ascii="Arial" w:hAnsi="Arial" w:cs="Arial"/>
        </w:rPr>
      </w:pPr>
      <w:hyperlink r:id="rId12" w:history="1">
        <w:r>
          <w:rPr>
            <w:rStyle w:val="Hiperveza"/>
            <w:rFonts w:ascii="Arial" w:hAnsi="Arial" w:cs="Arial"/>
          </w:rPr>
          <w:t>www.skrad.hr</w:t>
        </w:r>
      </w:hyperlink>
      <w:r>
        <w:rPr>
          <w:rFonts w:ascii="Arial" w:hAnsi="Arial" w:cs="Arial"/>
        </w:rPr>
        <w:t xml:space="preserve"> </w:t>
      </w:r>
    </w:p>
    <w:p w14:paraId="33375891" w14:textId="77777777" w:rsidR="00D2107E" w:rsidRDefault="00000000">
      <w:pPr>
        <w:tabs>
          <w:tab w:val="left" w:pos="1245"/>
        </w:tabs>
        <w:rPr>
          <w:rFonts w:ascii="Arial" w:hAnsi="Arial" w:cs="Arial"/>
        </w:rPr>
      </w:pPr>
      <w:r>
        <w:rPr>
          <w:rFonts w:ascii="Arial" w:hAnsi="Arial" w:cs="Arial"/>
        </w:rPr>
        <w:br/>
        <w:t>Adresar:</w:t>
      </w:r>
    </w:p>
    <w:tbl>
      <w:tblPr>
        <w:tblStyle w:val="Reetkatablice"/>
        <w:tblW w:w="6521" w:type="dxa"/>
        <w:tblInd w:w="-289" w:type="dxa"/>
        <w:tblLook w:val="04A0" w:firstRow="1" w:lastRow="0" w:firstColumn="1" w:lastColumn="0" w:noHBand="0" w:noVBand="1"/>
      </w:tblPr>
      <w:tblGrid>
        <w:gridCol w:w="2047"/>
        <w:gridCol w:w="1552"/>
        <w:gridCol w:w="2922"/>
      </w:tblGrid>
      <w:tr w:rsidR="00D2107E" w14:paraId="5B271426" w14:textId="77777777">
        <w:tc>
          <w:tcPr>
            <w:tcW w:w="2047" w:type="dxa"/>
          </w:tcPr>
          <w:p w14:paraId="6D4D6FB4" w14:textId="77777777" w:rsidR="00D2107E" w:rsidRDefault="00000000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</w:t>
            </w:r>
          </w:p>
        </w:tc>
        <w:tc>
          <w:tcPr>
            <w:tcW w:w="1552" w:type="dxa"/>
          </w:tcPr>
          <w:p w14:paraId="4EC3375A" w14:textId="77777777" w:rsidR="00D2107E" w:rsidRDefault="00000000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 I PREZIME</w:t>
            </w:r>
          </w:p>
        </w:tc>
        <w:tc>
          <w:tcPr>
            <w:tcW w:w="2922" w:type="dxa"/>
          </w:tcPr>
          <w:p w14:paraId="322F4998" w14:textId="77777777" w:rsidR="00D2107E" w:rsidRDefault="00000000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</w:t>
            </w:r>
          </w:p>
        </w:tc>
      </w:tr>
      <w:tr w:rsidR="00D2107E" w14:paraId="4CD158C1" w14:textId="77777777">
        <w:tc>
          <w:tcPr>
            <w:tcW w:w="2047" w:type="dxa"/>
          </w:tcPr>
          <w:p w14:paraId="053CDE09" w14:textId="77777777" w:rsidR="00D2107E" w:rsidRDefault="00000000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Općinski načelnik Općine Skrad</w:t>
            </w:r>
          </w:p>
        </w:tc>
        <w:tc>
          <w:tcPr>
            <w:tcW w:w="1552" w:type="dxa"/>
          </w:tcPr>
          <w:p w14:paraId="0B1EA5C9" w14:textId="77777777" w:rsidR="00D2107E" w:rsidRDefault="00000000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Damir Grgurić</w:t>
            </w:r>
          </w:p>
        </w:tc>
        <w:tc>
          <w:tcPr>
            <w:tcW w:w="2922" w:type="dxa"/>
          </w:tcPr>
          <w:p w14:paraId="31CAD16F" w14:textId="77777777" w:rsidR="00D2107E" w:rsidRDefault="00000000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</w:rPr>
            </w:pPr>
            <w:hyperlink r:id="rId13" w:history="1">
              <w:r>
                <w:rPr>
                  <w:rStyle w:val="Hiperveza"/>
                  <w:rFonts w:ascii="Arial" w:hAnsi="Arial" w:cs="Arial"/>
                </w:rPr>
                <w:t>opcina-skrad@ri.t-com.hr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D2107E" w14:paraId="1742D22E" w14:textId="77777777">
        <w:tc>
          <w:tcPr>
            <w:tcW w:w="2047" w:type="dxa"/>
          </w:tcPr>
          <w:p w14:paraId="1646BE41" w14:textId="77777777" w:rsidR="00D2107E" w:rsidRDefault="00000000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Pročelnik Jedinstvenog upravnog odjela Općine Skrad</w:t>
            </w:r>
          </w:p>
        </w:tc>
        <w:tc>
          <w:tcPr>
            <w:tcW w:w="1552" w:type="dxa"/>
          </w:tcPr>
          <w:p w14:paraId="32FD8ACC" w14:textId="77777777" w:rsidR="00D2107E" w:rsidRDefault="00000000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Nikolina Crnković Đorđević</w:t>
            </w:r>
          </w:p>
        </w:tc>
        <w:tc>
          <w:tcPr>
            <w:tcW w:w="2922" w:type="dxa"/>
          </w:tcPr>
          <w:p w14:paraId="43C27D04" w14:textId="77777777" w:rsidR="00D2107E" w:rsidRDefault="00000000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</w:rPr>
            </w:pPr>
            <w:hyperlink r:id="rId14" w:history="1">
              <w:r>
                <w:rPr>
                  <w:rStyle w:val="Hiperveza"/>
                  <w:rFonts w:ascii="Arial" w:hAnsi="Arial" w:cs="Arial"/>
                </w:rPr>
                <w:t>opcina.skrad@ri.t-com.hr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D2107E" w14:paraId="3CA081DB" w14:textId="77777777">
        <w:tc>
          <w:tcPr>
            <w:tcW w:w="2047" w:type="dxa"/>
          </w:tcPr>
          <w:p w14:paraId="7985EC60" w14:textId="77777777" w:rsidR="00D2107E" w:rsidRDefault="00000000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Savjetnik za računovodstvo i financije </w:t>
            </w:r>
          </w:p>
        </w:tc>
        <w:tc>
          <w:tcPr>
            <w:tcW w:w="1552" w:type="dxa"/>
          </w:tcPr>
          <w:p w14:paraId="21CA0B86" w14:textId="77777777" w:rsidR="00D2107E" w:rsidRDefault="00000000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Nives Jurković</w:t>
            </w:r>
          </w:p>
        </w:tc>
        <w:tc>
          <w:tcPr>
            <w:tcW w:w="2922" w:type="dxa"/>
          </w:tcPr>
          <w:p w14:paraId="5F28D5D7" w14:textId="77777777" w:rsidR="00D2107E" w:rsidRDefault="00000000">
            <w:pPr>
              <w:tabs>
                <w:tab w:val="left" w:pos="1245"/>
              </w:tabs>
              <w:spacing w:after="0" w:line="240" w:lineRule="auto"/>
            </w:pPr>
            <w:hyperlink r:id="rId15" w:history="1">
              <w:r>
                <w:rPr>
                  <w:rStyle w:val="Hiperveza"/>
                  <w:rFonts w:ascii="Arial" w:hAnsi="Arial" w:cs="Arial"/>
                </w:rPr>
                <w:t>pisarnica@skrad.hr</w:t>
              </w:r>
            </w:hyperlink>
          </w:p>
        </w:tc>
      </w:tr>
      <w:tr w:rsidR="00D2107E" w14:paraId="5BD8EEB2" w14:textId="77777777">
        <w:tc>
          <w:tcPr>
            <w:tcW w:w="2047" w:type="dxa"/>
          </w:tcPr>
          <w:p w14:paraId="74A285D9" w14:textId="77777777" w:rsidR="00D2107E" w:rsidRDefault="00000000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Referent – komunalni redar</w:t>
            </w:r>
          </w:p>
        </w:tc>
        <w:tc>
          <w:tcPr>
            <w:tcW w:w="1552" w:type="dxa"/>
          </w:tcPr>
          <w:p w14:paraId="19F5C720" w14:textId="77777777" w:rsidR="00D2107E" w:rsidRDefault="00000000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Igor Bukovac</w:t>
            </w:r>
          </w:p>
        </w:tc>
        <w:tc>
          <w:tcPr>
            <w:tcW w:w="2922" w:type="dxa"/>
          </w:tcPr>
          <w:p w14:paraId="04E4E2AE" w14:textId="77777777" w:rsidR="00D2107E" w:rsidRDefault="00000000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</w:rPr>
            </w:pPr>
            <w:hyperlink r:id="rId16" w:history="1">
              <w:r>
                <w:rPr>
                  <w:rStyle w:val="Hiperveza"/>
                  <w:rFonts w:ascii="Arial" w:hAnsi="Arial" w:cs="Arial"/>
                </w:rPr>
                <w:t>komunalni@skrad.hr</w:t>
              </w:r>
            </w:hyperlink>
          </w:p>
        </w:tc>
      </w:tr>
      <w:tr w:rsidR="00D2107E" w14:paraId="2447E064" w14:textId="77777777">
        <w:tc>
          <w:tcPr>
            <w:tcW w:w="2047" w:type="dxa"/>
          </w:tcPr>
          <w:p w14:paraId="2C4A196D" w14:textId="77777777" w:rsidR="00D2107E" w:rsidRDefault="00000000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Administrativni referent</w:t>
            </w:r>
          </w:p>
        </w:tc>
        <w:tc>
          <w:tcPr>
            <w:tcW w:w="1552" w:type="dxa"/>
          </w:tcPr>
          <w:p w14:paraId="31BE409E" w14:textId="77777777" w:rsidR="00D2107E" w:rsidRDefault="00000000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Anita Rački</w:t>
            </w:r>
          </w:p>
        </w:tc>
        <w:tc>
          <w:tcPr>
            <w:tcW w:w="2922" w:type="dxa"/>
          </w:tcPr>
          <w:p w14:paraId="6AC1B4F4" w14:textId="77777777" w:rsidR="00D2107E" w:rsidRDefault="00000000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</w:rPr>
            </w:pPr>
            <w:hyperlink r:id="rId17" w:history="1">
              <w:r>
                <w:rPr>
                  <w:rStyle w:val="Hiperveza"/>
                  <w:rFonts w:ascii="Arial" w:hAnsi="Arial" w:cs="Arial"/>
                </w:rPr>
                <w:t>pisarnica@skrad.hr</w:t>
              </w:r>
            </w:hyperlink>
          </w:p>
        </w:tc>
      </w:tr>
    </w:tbl>
    <w:p w14:paraId="74781772" w14:textId="77777777" w:rsidR="00D2107E" w:rsidRDefault="00D2107E">
      <w:pPr>
        <w:tabs>
          <w:tab w:val="left" w:pos="1245"/>
        </w:tabs>
        <w:rPr>
          <w:rFonts w:ascii="Arial" w:hAnsi="Arial" w:cs="Arial"/>
        </w:rPr>
      </w:pPr>
    </w:p>
    <w:sectPr w:rsidR="00D2107E">
      <w:headerReference w:type="default" r:id="rId18"/>
      <w:footerReference w:type="default" r:id="rId19"/>
      <w:pgSz w:w="8391" w:h="11906"/>
      <w:pgMar w:top="1247" w:right="1247" w:bottom="124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DA979" w14:textId="77777777" w:rsidR="0042157E" w:rsidRDefault="0042157E">
      <w:pPr>
        <w:spacing w:line="240" w:lineRule="auto"/>
      </w:pPr>
      <w:r>
        <w:separator/>
      </w:r>
    </w:p>
  </w:endnote>
  <w:endnote w:type="continuationSeparator" w:id="0">
    <w:p w14:paraId="3424238A" w14:textId="77777777" w:rsidR="0042157E" w:rsidRDefault="004215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636142"/>
      <w:docPartObj>
        <w:docPartGallery w:val="AutoText"/>
      </w:docPartObj>
    </w:sdtPr>
    <w:sdtContent>
      <w:p w14:paraId="5ACBEF9C" w14:textId="77777777" w:rsidR="00D2107E" w:rsidRDefault="00000000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B0EBAE1" wp14:editId="0F241F4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7D1DDCE" w14:textId="77777777" w:rsidR="00D2107E" w:rsidRDefault="0000000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14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4B0EBAE1" id="Pravokutnik 2" o:spid="_x0000_s1026" style="position:absolute;margin-left:0;margin-top:0;width:44.55pt;height:15.1pt;rotation:180;flip:x;z-index:251659264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" filled="f" stroked="f" strokeweight="2.25pt">
                  <v:textbox inset=",0,,0">
                    <w:txbxContent>
                      <w:p w14:paraId="77D1DDCE" w14:textId="77777777" w:rsidR="00D2107E" w:rsidRDefault="0000000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14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9070E" w14:textId="77777777" w:rsidR="0042157E" w:rsidRDefault="0042157E">
      <w:pPr>
        <w:spacing w:after="0"/>
      </w:pPr>
      <w:r>
        <w:separator/>
      </w:r>
    </w:p>
  </w:footnote>
  <w:footnote w:type="continuationSeparator" w:id="0">
    <w:p w14:paraId="59F4CA35" w14:textId="77777777" w:rsidR="0042157E" w:rsidRDefault="004215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5421" w14:textId="77777777" w:rsidR="00D2107E" w:rsidRDefault="00000000">
    <w:pPr>
      <w:pStyle w:val="Zaglavlje"/>
    </w:pPr>
    <w:r>
      <w:rPr>
        <w:lang w:eastAsia="hr-HR"/>
      </w:rPr>
      <w:t xml:space="preserve">     </w:t>
    </w:r>
    <w:r>
      <w:rPr>
        <w:noProof/>
        <w:lang w:eastAsia="hr-HR"/>
      </w:rPr>
      <w:drawing>
        <wp:inline distT="0" distB="0" distL="0" distR="0" wp14:anchorId="541ED1BC" wp14:editId="3D60F11D">
          <wp:extent cx="588645" cy="800100"/>
          <wp:effectExtent l="0" t="0" r="1905" b="0"/>
          <wp:docPr id="6" name="Slika 6" descr="Skrad (Municipality, Primorje-Gorski Kotar County, Croati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Skrad (Municipality, Primorje-Gorski Kotar County, Croatia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724" cy="817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185C92" w14:textId="77777777" w:rsidR="00D2107E" w:rsidRDefault="00000000">
    <w:pPr>
      <w:pStyle w:val="Zaglavlje"/>
    </w:pPr>
    <w:r>
      <w:t>OPĆINA SKRAD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14393"/>
    <w:multiLevelType w:val="multilevel"/>
    <w:tmpl w:val="44414393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9510C"/>
    <w:multiLevelType w:val="multilevel"/>
    <w:tmpl w:val="4A2951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82315"/>
    <w:multiLevelType w:val="multilevel"/>
    <w:tmpl w:val="55C823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505E0"/>
    <w:multiLevelType w:val="multilevel"/>
    <w:tmpl w:val="6CD505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213726">
    <w:abstractNumId w:val="3"/>
  </w:num>
  <w:num w:numId="2" w16cid:durableId="1778677254">
    <w:abstractNumId w:val="0"/>
  </w:num>
  <w:num w:numId="3" w16cid:durableId="1546722482">
    <w:abstractNumId w:val="1"/>
  </w:num>
  <w:num w:numId="4" w16cid:durableId="1960211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CD"/>
    <w:rsid w:val="000042A2"/>
    <w:rsid w:val="00004D55"/>
    <w:rsid w:val="00034279"/>
    <w:rsid w:val="00074688"/>
    <w:rsid w:val="00094F5A"/>
    <w:rsid w:val="000A5649"/>
    <w:rsid w:val="000B4204"/>
    <w:rsid w:val="000E751D"/>
    <w:rsid w:val="0011458B"/>
    <w:rsid w:val="00190B08"/>
    <w:rsid w:val="001B57DD"/>
    <w:rsid w:val="001D49C7"/>
    <w:rsid w:val="001E06EC"/>
    <w:rsid w:val="001F2924"/>
    <w:rsid w:val="00223170"/>
    <w:rsid w:val="002417F2"/>
    <w:rsid w:val="002575CE"/>
    <w:rsid w:val="002769E7"/>
    <w:rsid w:val="002939DB"/>
    <w:rsid w:val="002D203D"/>
    <w:rsid w:val="00364748"/>
    <w:rsid w:val="00384366"/>
    <w:rsid w:val="00385276"/>
    <w:rsid w:val="0039124B"/>
    <w:rsid w:val="003C2864"/>
    <w:rsid w:val="00404443"/>
    <w:rsid w:val="00407ED3"/>
    <w:rsid w:val="0042157E"/>
    <w:rsid w:val="00434405"/>
    <w:rsid w:val="004564DF"/>
    <w:rsid w:val="00473057"/>
    <w:rsid w:val="00474B5C"/>
    <w:rsid w:val="00490D4D"/>
    <w:rsid w:val="004D7289"/>
    <w:rsid w:val="004E4177"/>
    <w:rsid w:val="0051048B"/>
    <w:rsid w:val="0052198E"/>
    <w:rsid w:val="00527A69"/>
    <w:rsid w:val="00532FB7"/>
    <w:rsid w:val="00574DE5"/>
    <w:rsid w:val="00575588"/>
    <w:rsid w:val="005765A0"/>
    <w:rsid w:val="00592BED"/>
    <w:rsid w:val="005C186F"/>
    <w:rsid w:val="005C240E"/>
    <w:rsid w:val="005D4D1C"/>
    <w:rsid w:val="005E35C7"/>
    <w:rsid w:val="005F115A"/>
    <w:rsid w:val="005F5740"/>
    <w:rsid w:val="00604883"/>
    <w:rsid w:val="00637294"/>
    <w:rsid w:val="00672C29"/>
    <w:rsid w:val="006E5402"/>
    <w:rsid w:val="0070228D"/>
    <w:rsid w:val="00732634"/>
    <w:rsid w:val="007420DF"/>
    <w:rsid w:val="00750B62"/>
    <w:rsid w:val="007836FD"/>
    <w:rsid w:val="00786ABB"/>
    <w:rsid w:val="007A18D0"/>
    <w:rsid w:val="007B14BA"/>
    <w:rsid w:val="007C5D83"/>
    <w:rsid w:val="007D4F9C"/>
    <w:rsid w:val="007E2DA4"/>
    <w:rsid w:val="007F787C"/>
    <w:rsid w:val="0080262C"/>
    <w:rsid w:val="00802EF1"/>
    <w:rsid w:val="00832B1A"/>
    <w:rsid w:val="008346B3"/>
    <w:rsid w:val="00844F93"/>
    <w:rsid w:val="0085270A"/>
    <w:rsid w:val="00867326"/>
    <w:rsid w:val="00874003"/>
    <w:rsid w:val="00892F0A"/>
    <w:rsid w:val="008966D6"/>
    <w:rsid w:val="008E469A"/>
    <w:rsid w:val="008F275D"/>
    <w:rsid w:val="009157B2"/>
    <w:rsid w:val="00936C1C"/>
    <w:rsid w:val="009445D1"/>
    <w:rsid w:val="0094788F"/>
    <w:rsid w:val="00953789"/>
    <w:rsid w:val="009546F2"/>
    <w:rsid w:val="009710D0"/>
    <w:rsid w:val="00972ED0"/>
    <w:rsid w:val="00991B42"/>
    <w:rsid w:val="009A77B3"/>
    <w:rsid w:val="009B27D1"/>
    <w:rsid w:val="009B7092"/>
    <w:rsid w:val="009E4E9D"/>
    <w:rsid w:val="00A00E75"/>
    <w:rsid w:val="00A2391B"/>
    <w:rsid w:val="00A37D73"/>
    <w:rsid w:val="00A43684"/>
    <w:rsid w:val="00A81BAC"/>
    <w:rsid w:val="00A85096"/>
    <w:rsid w:val="00A941CB"/>
    <w:rsid w:val="00A95C98"/>
    <w:rsid w:val="00AA385C"/>
    <w:rsid w:val="00AA7709"/>
    <w:rsid w:val="00AE207B"/>
    <w:rsid w:val="00AF3C2A"/>
    <w:rsid w:val="00B30240"/>
    <w:rsid w:val="00B53511"/>
    <w:rsid w:val="00B7731C"/>
    <w:rsid w:val="00B80DCB"/>
    <w:rsid w:val="00B90F93"/>
    <w:rsid w:val="00BE65FB"/>
    <w:rsid w:val="00C21ECB"/>
    <w:rsid w:val="00C434A5"/>
    <w:rsid w:val="00C555AC"/>
    <w:rsid w:val="00C62E64"/>
    <w:rsid w:val="00C66DE3"/>
    <w:rsid w:val="00C908CF"/>
    <w:rsid w:val="00CD2D29"/>
    <w:rsid w:val="00D2107E"/>
    <w:rsid w:val="00D271E4"/>
    <w:rsid w:val="00D4176C"/>
    <w:rsid w:val="00D4263B"/>
    <w:rsid w:val="00D463B7"/>
    <w:rsid w:val="00D56989"/>
    <w:rsid w:val="00D67B55"/>
    <w:rsid w:val="00D815EF"/>
    <w:rsid w:val="00D95BAB"/>
    <w:rsid w:val="00DA0E24"/>
    <w:rsid w:val="00DB3250"/>
    <w:rsid w:val="00DB4E78"/>
    <w:rsid w:val="00DC3357"/>
    <w:rsid w:val="00DF4011"/>
    <w:rsid w:val="00E37BC7"/>
    <w:rsid w:val="00E82DA8"/>
    <w:rsid w:val="00E92AD2"/>
    <w:rsid w:val="00EC19B7"/>
    <w:rsid w:val="00EC2852"/>
    <w:rsid w:val="00EE5F9A"/>
    <w:rsid w:val="00F17BC7"/>
    <w:rsid w:val="00F17CBD"/>
    <w:rsid w:val="00F21F00"/>
    <w:rsid w:val="00F27E6C"/>
    <w:rsid w:val="00F27F14"/>
    <w:rsid w:val="00F35DCD"/>
    <w:rsid w:val="00F54C82"/>
    <w:rsid w:val="00F81E38"/>
    <w:rsid w:val="00F8793C"/>
    <w:rsid w:val="00F96DA4"/>
    <w:rsid w:val="00F97720"/>
    <w:rsid w:val="00FE37EB"/>
    <w:rsid w:val="055B5F3C"/>
    <w:rsid w:val="09F671BA"/>
    <w:rsid w:val="0C2016B3"/>
    <w:rsid w:val="11124B7B"/>
    <w:rsid w:val="1FC3364E"/>
    <w:rsid w:val="205401CB"/>
    <w:rsid w:val="378C12B0"/>
    <w:rsid w:val="459E2EC4"/>
    <w:rsid w:val="4EC8055E"/>
    <w:rsid w:val="593041E0"/>
    <w:rsid w:val="603D3EBB"/>
    <w:rsid w:val="63E7317C"/>
    <w:rsid w:val="65A215B1"/>
    <w:rsid w:val="6ECC0324"/>
    <w:rsid w:val="75645FE5"/>
    <w:rsid w:val="765F4A43"/>
    <w:rsid w:val="798D51A3"/>
    <w:rsid w:val="7D93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579BF"/>
  <w15:docId w15:val="{849A394C-555E-4F60-9791-18F0BD19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pcina-skrad@ri.t-com.hr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skrad.hr" TargetMode="External"/><Relationship Id="rId17" Type="http://schemas.openxmlformats.org/officeDocument/2006/relationships/hyperlink" Target="mailto:pisarnica@skrad.h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omunalni@skrad.h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yperlink" Target="mailto:pisarnica@skrad.hr" TargetMode="External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hyperlink" Target="mailto:opcina.skrad@ri.t-com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CB2E-417C-965B-414C313BF949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CB2E-417C-965B-414C313BF949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CB2E-417C-965B-414C313BF949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CB2E-417C-965B-414C313BF949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CB2E-417C-965B-414C313BF949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CB2E-417C-965B-414C313BF949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CB2E-417C-965B-414C313BF949}"/>
              </c:ext>
            </c:extLst>
          </c:dPt>
          <c:dLbls>
            <c:dLbl>
              <c:idx val="0"/>
              <c:layout>
                <c:manualLayout>
                  <c:x val="-9.2120091206215806E-3"/>
                  <c:y val="-5.159210520371700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B2E-417C-965B-414C313BF949}"/>
                </c:ext>
              </c:extLst>
            </c:dLbl>
            <c:dLbl>
              <c:idx val="1"/>
              <c:layout>
                <c:manualLayout>
                  <c:x val="-3.3600152312567202E-2"/>
                  <c:y val="8.9437615478787993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2E-417C-965B-414C313BF949}"/>
                </c:ext>
              </c:extLst>
            </c:dLbl>
            <c:dLbl>
              <c:idx val="2"/>
              <c:layout>
                <c:manualLayout>
                  <c:x val="-5.2163699744785803E-2"/>
                  <c:y val="-8.9732156974354198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B2E-417C-965B-414C313BF949}"/>
                </c:ext>
              </c:extLst>
            </c:dLbl>
            <c:dLbl>
              <c:idx val="3"/>
              <c:layout>
                <c:manualLayout>
                  <c:x val="-4.8277916037697398E-2"/>
                  <c:y val="-3.970401290200169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2E-417C-965B-414C313BF949}"/>
                </c:ext>
              </c:extLst>
            </c:dLbl>
            <c:dLbl>
              <c:idx val="4"/>
              <c:layout>
                <c:manualLayout>
                  <c:x val="-3.4136600800547597E-2"/>
                  <c:y val="-7.905728651388460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B2E-417C-965B-414C313BF949}"/>
                </c:ext>
              </c:extLst>
            </c:dLbl>
            <c:dLbl>
              <c:idx val="5"/>
              <c:layout>
                <c:manualLayout>
                  <c:x val="9.4126718616131505E-2"/>
                  <c:y val="-7.759975786159259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B2E-417C-965B-414C313BF949}"/>
                </c:ext>
              </c:extLst>
            </c:dLbl>
            <c:dLbl>
              <c:idx val="6"/>
              <c:layout>
                <c:manualLayout>
                  <c:x val="0.15241138899088399"/>
                  <c:y val="-3.7245946666305298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B2E-417C-965B-414C313BF949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Sheet1!$B$4:$B$10</c:f>
              <c:strCache>
                <c:ptCount val="7"/>
                <c:pt idx="0">
                  <c:v>Prihodi od poreza</c:v>
                </c:pt>
                <c:pt idx="1">
                  <c:v>Pomoći od inozemstva i od subjekata unutar općeg proračuna</c:v>
                </c:pt>
                <c:pt idx="2">
                  <c:v>Prihodi od imovine</c:v>
                </c:pt>
                <c:pt idx="3">
                  <c:v>Prihodi od upravnih i administrativnih  pristojbi</c:v>
                </c:pt>
                <c:pt idx="4">
                  <c:v>Prihodi od prodaje neproizvedene dugotrajne imovine  </c:v>
                </c:pt>
                <c:pt idx="5">
                  <c:v>Prihodi od prodaje proizvedene dugotrajne  imovine</c:v>
                </c:pt>
                <c:pt idx="6">
                  <c:v>Primici od zaduživanja</c:v>
                </c:pt>
              </c:strCache>
            </c:strRef>
          </c:cat>
          <c:val>
            <c:numRef>
              <c:f>Sheet1!$C$4:$C$10</c:f>
              <c:numCache>
                <c:formatCode>#,##0</c:formatCode>
                <c:ptCount val="7"/>
                <c:pt idx="0">
                  <c:v>983365</c:v>
                </c:pt>
                <c:pt idx="1">
                  <c:v>1906792</c:v>
                </c:pt>
                <c:pt idx="2">
                  <c:v>64273</c:v>
                </c:pt>
                <c:pt idx="3">
                  <c:v>210274</c:v>
                </c:pt>
                <c:pt idx="4">
                  <c:v>10482</c:v>
                </c:pt>
                <c:pt idx="5">
                  <c:v>2394</c:v>
                </c:pt>
                <c:pt idx="6">
                  <c:v>43500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B2E-417C-965B-414C313BF94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696229403009298"/>
          <c:y val="7.7831284452472393E-2"/>
          <c:w val="0.33990141923614398"/>
          <c:h val="0.86892283230743195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5905fee-c9d9-4983-bd88-313322304b31}"/>
      </c:ext>
    </c:extLst>
  </c:chart>
  <c:txPr>
    <a:bodyPr/>
    <a:lstStyle/>
    <a:p>
      <a:pPr>
        <a:defRPr lang="en-US"/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0833333333333402E-2"/>
          <c:y val="0.101851851851852"/>
          <c:w val="0.53888888888888897"/>
          <c:h val="0.89814814814814803"/>
        </c:manualLayout>
      </c:layout>
      <c:pieChart>
        <c:varyColors val="1"/>
        <c:ser>
          <c:idx val="0"/>
          <c:order val="0"/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E67F-4BE0-AF5C-63B2FE955EB7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E67F-4BE0-AF5C-63B2FE955EB7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E67F-4BE0-AF5C-63B2FE955EB7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E67F-4BE0-AF5C-63B2FE955EB7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E67F-4BE0-AF5C-63B2FE955EB7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E67F-4BE0-AF5C-63B2FE955EB7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E67F-4BE0-AF5C-63B2FE955EB7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07-E67F-4BE0-AF5C-63B2FE955EB7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08-E67F-4BE0-AF5C-63B2FE955EB7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9-E67F-4BE0-AF5C-63B2FE955EB7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0A-E67F-4BE0-AF5C-63B2FE955EB7}"/>
              </c:ext>
            </c:extLst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Sheet2!$C$6:$C$16</c:f>
              <c:strCache>
                <c:ptCount val="11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pror.</c:v>
                </c:pt>
                <c:pt idx="5">
                  <c:v>Naknada građanima i kućanstvima na temelju osiguranja</c:v>
                </c:pt>
                <c:pt idx="6">
                  <c:v>Ostali rashodi</c:v>
                </c:pt>
                <c:pt idx="7">
                  <c:v>Rashodi za nabavu neproizv. dugotrajne imovine</c:v>
                </c:pt>
                <c:pt idx="8">
                  <c:v>Rashodi za nabavu proizv. dugotrajne imovine</c:v>
                </c:pt>
                <c:pt idx="9">
                  <c:v>Rashodi za dodatna ulaganja na nefin. imovini</c:v>
                </c:pt>
                <c:pt idx="10">
                  <c:v>Izdaci za otplatu glavnice primljenih kredita i  zajmova</c:v>
                </c:pt>
              </c:strCache>
            </c:strRef>
          </c:cat>
          <c:val>
            <c:numRef>
              <c:f>Sheet2!$D$6:$D$16</c:f>
              <c:numCache>
                <c:formatCode>#,##0</c:formatCode>
                <c:ptCount val="11"/>
                <c:pt idx="0">
                  <c:v>311585</c:v>
                </c:pt>
                <c:pt idx="1">
                  <c:v>443379</c:v>
                </c:pt>
                <c:pt idx="2">
                  <c:v>7332</c:v>
                </c:pt>
                <c:pt idx="3">
                  <c:v>13840</c:v>
                </c:pt>
                <c:pt idx="4">
                  <c:v>82294</c:v>
                </c:pt>
                <c:pt idx="5">
                  <c:v>62270</c:v>
                </c:pt>
                <c:pt idx="6">
                  <c:v>164549</c:v>
                </c:pt>
                <c:pt idx="7">
                  <c:v>105000</c:v>
                </c:pt>
                <c:pt idx="8">
                  <c:v>1537230</c:v>
                </c:pt>
                <c:pt idx="9">
                  <c:v>411160</c:v>
                </c:pt>
                <c:pt idx="10">
                  <c:v>32793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E67F-4BE0-AF5C-63B2FE955EB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9479926120346"/>
          <c:y val="3.4388940248865699E-2"/>
          <c:w val="0.33200155536113501"/>
          <c:h val="0.89073607701871305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en-US" sz="800" b="0" i="0" u="none" strike="noStrike" kern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32f7a20-16eb-4606-b40e-58cafd63e13e}"/>
      </c:ext>
    </c:extLst>
  </c:chart>
  <c:txPr>
    <a:bodyPr/>
    <a:lstStyle/>
    <a:p>
      <a:pPr>
        <a:defRPr lang="en-US"/>
      </a:pPr>
      <a:endParaRPr lang="sr-Latn-R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7123861795179902E-2"/>
          <c:y val="3.1522494982244902E-2"/>
          <c:w val="0.89479717085478205"/>
          <c:h val="0.64775519530646897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35E1-442A-B31A-17142187101E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35E1-442A-B31A-17142187101E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35E1-442A-B31A-17142187101E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35E1-442A-B31A-17142187101E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35E1-442A-B31A-17142187101E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35E1-442A-B31A-17142187101E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35E1-442A-B31A-17142187101E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07-35E1-442A-B31A-17142187101E}"/>
              </c:ext>
            </c:extLst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Sheet3!$D$6:$D$13</c:f>
              <c:strCache>
                <c:ptCount val="8"/>
                <c:pt idx="0">
                  <c:v>Opće javne usluge</c:v>
                </c:pt>
                <c:pt idx="1">
                  <c:v>Javni red i sigurnost</c:v>
                </c:pt>
                <c:pt idx="2">
                  <c:v>Ekonomski poslovi</c:v>
                </c:pt>
                <c:pt idx="3">
                  <c:v>Zaštita okoliša</c:v>
                </c:pt>
                <c:pt idx="4">
                  <c:v>Usluge unapređenja stanovanja i zajednice</c:v>
                </c:pt>
                <c:pt idx="5">
                  <c:v>Rekreacija, kultura i religija</c:v>
                </c:pt>
                <c:pt idx="6">
                  <c:v>Obrazovanje</c:v>
                </c:pt>
                <c:pt idx="7">
                  <c:v>Socijalna zaštita</c:v>
                </c:pt>
              </c:strCache>
            </c:strRef>
          </c:cat>
          <c:val>
            <c:numRef>
              <c:f>Sheet3!$E$6:$E$13</c:f>
              <c:numCache>
                <c:formatCode>#,##0</c:formatCode>
                <c:ptCount val="8"/>
                <c:pt idx="0">
                  <c:v>336623</c:v>
                </c:pt>
                <c:pt idx="1">
                  <c:v>21599</c:v>
                </c:pt>
                <c:pt idx="2">
                  <c:v>1554128</c:v>
                </c:pt>
                <c:pt idx="3">
                  <c:v>69363</c:v>
                </c:pt>
                <c:pt idx="4">
                  <c:v>205051</c:v>
                </c:pt>
                <c:pt idx="5">
                  <c:v>520166</c:v>
                </c:pt>
                <c:pt idx="6">
                  <c:v>228774</c:v>
                </c:pt>
                <c:pt idx="7">
                  <c:v>202935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5E1-442A-B31A-17142187101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b"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98d3c5c-0db1-42f8-be26-daf867a33e9d}"/>
      </c:ext>
    </c:extLst>
  </c:chart>
  <c:txPr>
    <a:bodyPr/>
    <a:lstStyle/>
    <a:p>
      <a:pPr>
        <a:defRPr lang="en-US"/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E4D0FB-877A-4237-A7AF-9C4E8C342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1837</Words>
  <Characters>10477</Characters>
  <Application>Microsoft Office Word</Application>
  <DocSecurity>0</DocSecurity>
  <Lines>87</Lines>
  <Paragraphs>24</Paragraphs>
  <ScaleCrop>false</ScaleCrop>
  <Company/>
  <LinksUpToDate>false</LinksUpToDate>
  <CharactersWithSpaces>12290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Goranska</dc:creator>
  <cp:lastModifiedBy>Anita Rački</cp:lastModifiedBy>
  <cp:revision>2</cp:revision>
  <cp:lastPrinted>2024-03-13T07:19:00Z</cp:lastPrinted>
  <dcterms:created xsi:type="dcterms:W3CDTF">2025-03-20T06:45:00Z</dcterms:created>
  <dcterms:modified xsi:type="dcterms:W3CDTF">2025-03-20T06:45:00Z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F4C2176514974A9BB351FC296584BA9F_13</vt:lpwstr>
  </property>
</Properties>
</file>